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3B" w:rsidRPr="00F464B9" w:rsidRDefault="00BB173B" w:rsidP="00BB17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73B" w:rsidRPr="00F464B9" w:rsidRDefault="00BB173B" w:rsidP="00BB17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73B" w:rsidRPr="00F464B9" w:rsidRDefault="00BB173B" w:rsidP="00BB17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73B" w:rsidRPr="00F464B9" w:rsidRDefault="00BB173B" w:rsidP="00BB17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73B" w:rsidRPr="00F464B9" w:rsidRDefault="00BB173B" w:rsidP="00BB17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73B" w:rsidRPr="00F464B9" w:rsidRDefault="00BB173B" w:rsidP="00BB17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73B" w:rsidRPr="00F464B9" w:rsidRDefault="00BB173B" w:rsidP="00BB17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73B" w:rsidRPr="00F464B9" w:rsidRDefault="00BB173B" w:rsidP="00BB17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73B" w:rsidRPr="00F464B9" w:rsidRDefault="00BB173B" w:rsidP="00BB17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73B" w:rsidRPr="00F464B9" w:rsidRDefault="00BB173B" w:rsidP="00BB17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73B" w:rsidRDefault="00BB173B" w:rsidP="00BB17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73B" w:rsidRPr="00F464B9" w:rsidRDefault="00BB173B" w:rsidP="00BB17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73B" w:rsidRDefault="00BB173B" w:rsidP="00103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BB173B" w:rsidRPr="00F464B9" w:rsidRDefault="00BB173B" w:rsidP="00BB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разработки федеральных стандартов оценки и внесения изменений в федеральные стандарты оценки </w:t>
      </w:r>
    </w:p>
    <w:p w:rsidR="00BB173B" w:rsidRPr="00F464B9" w:rsidRDefault="00BB173B" w:rsidP="00BB17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73B" w:rsidRPr="00F464B9" w:rsidRDefault="00BB173B" w:rsidP="00BB17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73B" w:rsidRPr="00AA381A" w:rsidRDefault="00BB173B" w:rsidP="00AA38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81A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</w:t>
      </w:r>
      <w:r w:rsidRPr="00AA381A">
        <w:rPr>
          <w:rFonts w:ascii="Times New Roman" w:hAnsi="Times New Roman" w:cs="Times New Roman"/>
          <w:sz w:val="28"/>
          <w:szCs w:val="28"/>
        </w:rPr>
        <w:br/>
        <w:t xml:space="preserve">от 29 июля </w:t>
      </w:r>
      <w:smartTag w:uri="urn:schemas-microsoft-com:office:smarttags" w:element="metricconverter">
        <w:smartTagPr>
          <w:attr w:name="ProductID" w:val="1998 г"/>
        </w:smartTagPr>
        <w:r w:rsidRPr="00AA381A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AA381A">
        <w:rPr>
          <w:rFonts w:ascii="Times New Roman" w:hAnsi="Times New Roman" w:cs="Times New Roman"/>
          <w:sz w:val="28"/>
          <w:szCs w:val="28"/>
        </w:rPr>
        <w:t>. № 135-ФЗ «Об оценочной деятельности в Российской Федерации» (Собрание законодательства Российской Федерации, 1998, № 31, ст. 3813;</w:t>
      </w:r>
      <w:r w:rsidR="00AA381A" w:rsidRPr="00AA381A">
        <w:rPr>
          <w:rFonts w:ascii="Times New Roman" w:hAnsi="Times New Roman" w:cs="Times New Roman"/>
          <w:sz w:val="28"/>
          <w:szCs w:val="28"/>
        </w:rPr>
        <w:t xml:space="preserve"> 2006, № 31, ст. 3456; 2007, № 29, ст. 3482; 2011, № 1, ст. 43; 2014, </w:t>
      </w:r>
      <w:r w:rsidR="00AA381A">
        <w:rPr>
          <w:rFonts w:ascii="Times New Roman" w:hAnsi="Times New Roman" w:cs="Times New Roman"/>
          <w:sz w:val="28"/>
          <w:szCs w:val="28"/>
        </w:rPr>
        <w:t>№ </w:t>
      </w:r>
      <w:r w:rsidR="00AA381A" w:rsidRPr="00AA381A">
        <w:rPr>
          <w:rFonts w:ascii="Times New Roman" w:hAnsi="Times New Roman" w:cs="Times New Roman"/>
          <w:sz w:val="28"/>
          <w:szCs w:val="28"/>
        </w:rPr>
        <w:t>30, ст. 4226</w:t>
      </w:r>
      <w:r w:rsidR="00CA6D18">
        <w:rPr>
          <w:rFonts w:ascii="Times New Roman" w:hAnsi="Times New Roman" w:cs="Times New Roman"/>
          <w:sz w:val="28"/>
          <w:szCs w:val="28"/>
        </w:rPr>
        <w:t>)</w:t>
      </w:r>
      <w:r w:rsidRPr="00AA3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8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381A">
        <w:rPr>
          <w:rFonts w:ascii="Times New Roman" w:hAnsi="Times New Roman" w:cs="Times New Roman"/>
          <w:sz w:val="28"/>
          <w:szCs w:val="28"/>
        </w:rPr>
        <w:t> </w:t>
      </w:r>
      <w:r w:rsidRPr="00AA381A">
        <w:rPr>
          <w:rFonts w:ascii="Times New Roman" w:hAnsi="Times New Roman" w:cs="Times New Roman"/>
          <w:sz w:val="28"/>
          <w:szCs w:val="28"/>
        </w:rPr>
        <w:t>р</w:t>
      </w:r>
      <w:r w:rsidR="00AA381A">
        <w:rPr>
          <w:rFonts w:ascii="Times New Roman" w:hAnsi="Times New Roman" w:cs="Times New Roman"/>
          <w:sz w:val="28"/>
          <w:szCs w:val="28"/>
        </w:rPr>
        <w:t> </w:t>
      </w:r>
      <w:r w:rsidRPr="00AA381A">
        <w:rPr>
          <w:rFonts w:ascii="Times New Roman" w:hAnsi="Times New Roman" w:cs="Times New Roman"/>
          <w:sz w:val="28"/>
          <w:szCs w:val="28"/>
        </w:rPr>
        <w:t>и</w:t>
      </w:r>
      <w:r w:rsidR="00AA381A">
        <w:rPr>
          <w:rFonts w:ascii="Times New Roman" w:hAnsi="Times New Roman" w:cs="Times New Roman"/>
          <w:sz w:val="28"/>
          <w:szCs w:val="28"/>
        </w:rPr>
        <w:t> </w:t>
      </w:r>
      <w:r w:rsidRPr="00AA381A">
        <w:rPr>
          <w:rFonts w:ascii="Times New Roman" w:hAnsi="Times New Roman" w:cs="Times New Roman"/>
          <w:sz w:val="28"/>
          <w:szCs w:val="28"/>
        </w:rPr>
        <w:t>к</w:t>
      </w:r>
      <w:r w:rsidR="00AA381A">
        <w:rPr>
          <w:rFonts w:ascii="Times New Roman" w:hAnsi="Times New Roman" w:cs="Times New Roman"/>
          <w:sz w:val="28"/>
          <w:szCs w:val="28"/>
        </w:rPr>
        <w:t> </w:t>
      </w:r>
      <w:r w:rsidRPr="00AA381A">
        <w:rPr>
          <w:rFonts w:ascii="Times New Roman" w:hAnsi="Times New Roman" w:cs="Times New Roman"/>
          <w:sz w:val="28"/>
          <w:szCs w:val="28"/>
        </w:rPr>
        <w:t>а</w:t>
      </w:r>
      <w:r w:rsidR="00AA381A">
        <w:rPr>
          <w:rFonts w:ascii="Times New Roman" w:hAnsi="Times New Roman" w:cs="Times New Roman"/>
          <w:sz w:val="28"/>
          <w:szCs w:val="28"/>
        </w:rPr>
        <w:t> </w:t>
      </w:r>
      <w:r w:rsidRPr="00AA381A">
        <w:rPr>
          <w:rFonts w:ascii="Times New Roman" w:hAnsi="Times New Roman" w:cs="Times New Roman"/>
          <w:sz w:val="28"/>
          <w:szCs w:val="28"/>
        </w:rPr>
        <w:t>з</w:t>
      </w:r>
      <w:r w:rsidR="00AA381A">
        <w:rPr>
          <w:rFonts w:ascii="Times New Roman" w:hAnsi="Times New Roman" w:cs="Times New Roman"/>
          <w:sz w:val="28"/>
          <w:szCs w:val="28"/>
        </w:rPr>
        <w:t> </w:t>
      </w:r>
      <w:r w:rsidRPr="00AA381A">
        <w:rPr>
          <w:rFonts w:ascii="Times New Roman" w:hAnsi="Times New Roman" w:cs="Times New Roman"/>
          <w:sz w:val="28"/>
          <w:szCs w:val="28"/>
        </w:rPr>
        <w:t>ы</w:t>
      </w:r>
      <w:r w:rsidR="00AA381A">
        <w:rPr>
          <w:rFonts w:ascii="Times New Roman" w:hAnsi="Times New Roman" w:cs="Times New Roman"/>
          <w:sz w:val="28"/>
          <w:szCs w:val="28"/>
        </w:rPr>
        <w:t> </w:t>
      </w:r>
      <w:r w:rsidRPr="00AA381A">
        <w:rPr>
          <w:rFonts w:ascii="Times New Roman" w:hAnsi="Times New Roman" w:cs="Times New Roman"/>
          <w:sz w:val="28"/>
          <w:szCs w:val="28"/>
        </w:rPr>
        <w:t>в</w:t>
      </w:r>
      <w:r w:rsidR="00AA381A">
        <w:rPr>
          <w:rFonts w:ascii="Times New Roman" w:hAnsi="Times New Roman" w:cs="Times New Roman"/>
          <w:sz w:val="28"/>
          <w:szCs w:val="28"/>
        </w:rPr>
        <w:t> </w:t>
      </w:r>
      <w:r w:rsidRPr="00AA381A">
        <w:rPr>
          <w:rFonts w:ascii="Times New Roman" w:hAnsi="Times New Roman" w:cs="Times New Roman"/>
          <w:sz w:val="28"/>
          <w:szCs w:val="28"/>
        </w:rPr>
        <w:t>а</w:t>
      </w:r>
      <w:r w:rsidR="00AA381A">
        <w:rPr>
          <w:rFonts w:ascii="Times New Roman" w:hAnsi="Times New Roman" w:cs="Times New Roman"/>
          <w:sz w:val="28"/>
          <w:szCs w:val="28"/>
        </w:rPr>
        <w:t> </w:t>
      </w:r>
      <w:r w:rsidRPr="00AA381A">
        <w:rPr>
          <w:rFonts w:ascii="Times New Roman" w:hAnsi="Times New Roman" w:cs="Times New Roman"/>
          <w:sz w:val="28"/>
          <w:szCs w:val="28"/>
        </w:rPr>
        <w:t>ю:</w:t>
      </w:r>
    </w:p>
    <w:p w:rsidR="00BB173B" w:rsidRPr="00BB173B" w:rsidRDefault="00BB173B" w:rsidP="00BB173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Pr="00BB173B">
        <w:rPr>
          <w:rFonts w:ascii="Times New Roman" w:hAnsi="Times New Roman" w:cs="Times New Roman"/>
          <w:bCs/>
          <w:sz w:val="28"/>
          <w:szCs w:val="28"/>
        </w:rPr>
        <w:t>разработки федеральных стандартов оценки и внесения изменений в федеральные стандарты оценки</w:t>
      </w:r>
      <w:r w:rsidR="00AA381A">
        <w:rPr>
          <w:rFonts w:ascii="Times New Roman" w:hAnsi="Times New Roman" w:cs="Times New Roman"/>
          <w:bCs/>
          <w:sz w:val="28"/>
          <w:szCs w:val="28"/>
        </w:rPr>
        <w:t>.</w:t>
      </w:r>
    </w:p>
    <w:p w:rsidR="00BB173B" w:rsidRPr="00F464B9" w:rsidRDefault="00BB173B" w:rsidP="00BB17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73B" w:rsidRPr="00DB0007" w:rsidRDefault="00BB173B" w:rsidP="00BB1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73B" w:rsidRPr="00DB0007" w:rsidRDefault="00BB173B" w:rsidP="00BB1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3"/>
        <w:gridCol w:w="5268"/>
      </w:tblGrid>
      <w:tr w:rsidR="00BB173B" w:rsidRPr="00F464B9">
        <w:tc>
          <w:tcPr>
            <w:tcW w:w="4523" w:type="dxa"/>
          </w:tcPr>
          <w:p w:rsidR="00BB173B" w:rsidRPr="00F464B9" w:rsidRDefault="00BB173B" w:rsidP="004B3D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5268" w:type="dxa"/>
          </w:tcPr>
          <w:p w:rsidR="00BB173B" w:rsidRPr="00F464B9" w:rsidRDefault="00BB173B" w:rsidP="004B3D6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А.В. Улюкаев</w:t>
            </w:r>
          </w:p>
        </w:tc>
      </w:tr>
    </w:tbl>
    <w:p w:rsidR="00BB173B" w:rsidRDefault="00BB173B" w:rsidP="00BB173B">
      <w:pPr>
        <w:jc w:val="center"/>
        <w:rPr>
          <w:rFonts w:ascii="Times New Roman" w:hAnsi="Times New Roman" w:cs="Times New Roman"/>
          <w:b/>
          <w:bCs/>
        </w:rPr>
      </w:pPr>
    </w:p>
    <w:p w:rsidR="00BB173B" w:rsidRDefault="00BB173B" w:rsidP="00BB173B">
      <w:pPr>
        <w:jc w:val="center"/>
        <w:rPr>
          <w:rFonts w:ascii="Times New Roman" w:hAnsi="Times New Roman" w:cs="Times New Roman"/>
          <w:b/>
          <w:bCs/>
        </w:rPr>
      </w:pPr>
    </w:p>
    <w:p w:rsidR="00BB173B" w:rsidRDefault="00BB173B" w:rsidP="00BB173B">
      <w:pPr>
        <w:jc w:val="center"/>
        <w:rPr>
          <w:rFonts w:ascii="Times New Roman" w:hAnsi="Times New Roman" w:cs="Times New Roman"/>
          <w:b/>
          <w:bCs/>
        </w:rPr>
      </w:pPr>
    </w:p>
    <w:p w:rsidR="00AA381A" w:rsidRDefault="00AA381A" w:rsidP="00BB173B">
      <w:pPr>
        <w:jc w:val="center"/>
        <w:rPr>
          <w:rFonts w:ascii="Times New Roman" w:hAnsi="Times New Roman" w:cs="Times New Roman"/>
          <w:b/>
          <w:bCs/>
        </w:rPr>
        <w:sectPr w:rsidR="00AA381A" w:rsidSect="00BB173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5470" w:type="dxa"/>
        <w:tblInd w:w="4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0"/>
        <w:gridCol w:w="4860"/>
      </w:tblGrid>
      <w:tr w:rsidR="00AA381A" w:rsidRPr="003659C6">
        <w:tc>
          <w:tcPr>
            <w:tcW w:w="610" w:type="dxa"/>
          </w:tcPr>
          <w:p w:rsidR="00AA381A" w:rsidRPr="003659C6" w:rsidRDefault="00AA381A" w:rsidP="004B3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AA381A" w:rsidRPr="003659C6" w:rsidRDefault="00AA381A" w:rsidP="003659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Минэкономразвития России </w:t>
            </w:r>
          </w:p>
          <w:p w:rsidR="00AA381A" w:rsidRPr="003659C6" w:rsidRDefault="00AA381A" w:rsidP="003659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C6">
              <w:rPr>
                <w:rFonts w:ascii="Times New Roman" w:hAnsi="Times New Roman" w:cs="Times New Roman"/>
                <w:sz w:val="28"/>
                <w:szCs w:val="28"/>
              </w:rPr>
              <w:t>от «____»  ________ 20__ г. №_______</w:t>
            </w:r>
          </w:p>
          <w:p w:rsidR="00AA381A" w:rsidRPr="003659C6" w:rsidRDefault="00AA381A" w:rsidP="004B3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73B" w:rsidRPr="003659C6" w:rsidRDefault="00BB173B" w:rsidP="00EC5B1E">
      <w:pPr>
        <w:rPr>
          <w:rFonts w:ascii="Times New Roman" w:hAnsi="Times New Roman" w:cs="Times New Roman"/>
          <w:b/>
          <w:bCs/>
        </w:rPr>
      </w:pPr>
    </w:p>
    <w:p w:rsidR="00BB173B" w:rsidRPr="003659C6" w:rsidRDefault="003659C6" w:rsidP="003659C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6">
        <w:rPr>
          <w:rFonts w:ascii="Times New Roman" w:hAnsi="Times New Roman" w:cs="Times New Roman"/>
          <w:b/>
          <w:bCs/>
          <w:sz w:val="28"/>
          <w:szCs w:val="28"/>
        </w:rPr>
        <w:t>Программа разработки федеральных стандартов оценки и внесения изменений в федеральные стандарты оценки</w:t>
      </w:r>
    </w:p>
    <w:p w:rsidR="00BB173B" w:rsidRPr="00317AA6" w:rsidRDefault="00BB173B" w:rsidP="00BB173B">
      <w:pPr>
        <w:rPr>
          <w:rFonts w:ascii="Times New Roman" w:hAnsi="Times New Roman" w:cs="Times New Roman"/>
        </w:rPr>
      </w:pPr>
    </w:p>
    <w:tbl>
      <w:tblPr>
        <w:tblW w:w="92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600"/>
        <w:gridCol w:w="2340"/>
        <w:gridCol w:w="2700"/>
      </w:tblGrid>
      <w:tr w:rsidR="00CA6D18" w:rsidRPr="003659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3659C6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65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65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3659C6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федерального </w:t>
            </w:r>
            <w:r w:rsidRPr="00365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стандарта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оценки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3659C6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  <w:r w:rsidRPr="00365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документа (изменения в действующий </w:t>
            </w:r>
            <w:proofErr w:type="gramStart"/>
            <w:r w:rsidRPr="00365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стандарт</w:t>
            </w:r>
            <w:proofErr w:type="gramEnd"/>
            <w:r w:rsidRPr="00365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/вновь разработанный стандарт)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3659C6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пред</w:t>
            </w:r>
            <w:r w:rsidRPr="00365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ставления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совет</w:t>
            </w:r>
            <w:r w:rsidRPr="00365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оценочной деятельности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рассмотрение</w:t>
            </w:r>
          </w:p>
          <w:p w:rsidR="00CA6D18" w:rsidRPr="003659C6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6D18" w:rsidRPr="003659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AE318F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AE318F" w:rsidRDefault="00CA6D18" w:rsidP="00EC5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18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кадастровой стоимости (ФСО № 4), утвержденный приказом Минэкономразвития России от 22 октября 2012 г. № 508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AE318F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F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Default="00CA6D18" w:rsidP="00AE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18" w:rsidRPr="00AE318F" w:rsidRDefault="00CA6D18" w:rsidP="00AE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CA6D18" w:rsidRPr="003659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AD7CA5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AD7CA5" w:rsidRDefault="00CA6D18" w:rsidP="00EC5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CA5">
              <w:rPr>
                <w:rFonts w:ascii="Times New Roman" w:hAnsi="Times New Roman" w:cs="Times New Roman"/>
                <w:sz w:val="28"/>
                <w:szCs w:val="28"/>
              </w:rPr>
              <w:t>Оценка стоимости  машин и оборудования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AD7CA5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CA5">
              <w:rPr>
                <w:rFonts w:ascii="Times New Roman" w:hAnsi="Times New Roman" w:cs="Times New Roman"/>
                <w:sz w:val="28"/>
                <w:szCs w:val="28"/>
              </w:rPr>
              <w:t>Вновь разработанный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AD7CA5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CA5">
              <w:rPr>
                <w:rFonts w:ascii="Times New Roman" w:hAnsi="Times New Roman" w:cs="Times New Roman"/>
                <w:sz w:val="28"/>
                <w:szCs w:val="28"/>
              </w:rPr>
              <w:t xml:space="preserve">15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D7CA5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6D18" w:rsidRPr="003659C6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AD7CA5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AD7CA5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CA5">
              <w:rPr>
                <w:rFonts w:ascii="Times New Roman" w:hAnsi="Times New Roman" w:cs="Times New Roman"/>
                <w:sz w:val="28"/>
                <w:szCs w:val="28"/>
              </w:rPr>
              <w:t xml:space="preserve">Оценка акций, долей в уставном (складочном) </w:t>
            </w:r>
            <w:proofErr w:type="gramStart"/>
            <w:r w:rsidRPr="00AD7CA5">
              <w:rPr>
                <w:rFonts w:ascii="Times New Roman" w:hAnsi="Times New Roman" w:cs="Times New Roman"/>
                <w:sz w:val="28"/>
                <w:szCs w:val="28"/>
              </w:rPr>
              <w:t>капитале</w:t>
            </w:r>
            <w:proofErr w:type="gramEnd"/>
            <w:r w:rsidRPr="00AD7CA5">
              <w:rPr>
                <w:rFonts w:ascii="Times New Roman" w:hAnsi="Times New Roman" w:cs="Times New Roman"/>
                <w:sz w:val="28"/>
                <w:szCs w:val="28"/>
              </w:rPr>
              <w:t xml:space="preserve"> (бизнеса)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AD7CA5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CA5">
              <w:rPr>
                <w:rFonts w:ascii="Times New Roman" w:hAnsi="Times New Roman" w:cs="Times New Roman"/>
                <w:sz w:val="28"/>
                <w:szCs w:val="28"/>
              </w:rPr>
              <w:t>Вновь разработанный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AD7CA5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CA5">
              <w:rPr>
                <w:rFonts w:ascii="Times New Roman" w:hAnsi="Times New Roman" w:cs="Times New Roman"/>
                <w:sz w:val="28"/>
                <w:szCs w:val="28"/>
              </w:rPr>
              <w:t xml:space="preserve">17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D7CA5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6D18" w:rsidRPr="003659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5F05BA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51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E035B4" w:rsidRDefault="00CA6D18" w:rsidP="00E03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понятия оценки, подходы к оценке и требования к проведению оценки (ФСО № 1), утвержденный приказом Минэкономразвития России  от 20 июля 2007 г. № 256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  <w:lang w:eastAsia="ru-RU"/>
              </w:rPr>
              <w:endnoteReference w:id="1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5F05BA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40DC">
              <w:rPr>
                <w:rFonts w:ascii="Times New Roman" w:hAnsi="Times New Roman" w:cs="Times New Roman"/>
                <w:sz w:val="28"/>
                <w:szCs w:val="28"/>
              </w:rPr>
              <w:t>зменения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5F05BA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75C2B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175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75C2B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6D18" w:rsidRPr="003659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5F05BA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51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1B58DB" w:rsidRDefault="00CA6D18" w:rsidP="001B5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оценки и виды стоимости (ФСО № 2), утвержденный приказом Минэкономразвития России от 20 июля 2007 г. № 255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  <w:lang w:eastAsia="ru-RU"/>
              </w:rPr>
              <w:endnoteReference w:id="2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5F05BA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40DC">
              <w:rPr>
                <w:rFonts w:ascii="Times New Roman" w:hAnsi="Times New Roman" w:cs="Times New Roman"/>
                <w:sz w:val="28"/>
                <w:szCs w:val="28"/>
              </w:rPr>
              <w:t>зменения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5F05BA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75C2B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175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75C2B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6D18" w:rsidRPr="003659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3659C6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3659C6" w:rsidRDefault="00CA6D18" w:rsidP="00E03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9C6">
              <w:rPr>
                <w:rFonts w:ascii="Times New Roman" w:hAnsi="Times New Roman" w:cs="Times New Roman"/>
                <w:sz w:val="28"/>
                <w:szCs w:val="28"/>
              </w:rPr>
              <w:t>Требования к отчету об оценке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(ФСО № 3), утвержденные приказом Минэкономразвития России от </w:t>
            </w:r>
            <w:r w:rsidRPr="00E035B4">
              <w:rPr>
                <w:rFonts w:ascii="Times New Roman" w:hAnsi="Times New Roman" w:cs="Times New Roman"/>
                <w:sz w:val="28"/>
                <w:szCs w:val="28"/>
              </w:rPr>
              <w:t xml:space="preserve">20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035B4">
                <w:rPr>
                  <w:rFonts w:ascii="Times New Roman" w:hAnsi="Times New Roman" w:cs="Times New Roman"/>
                  <w:sz w:val="28"/>
                  <w:szCs w:val="28"/>
                </w:rPr>
                <w:t>2007 г</w:t>
              </w:r>
            </w:smartTag>
            <w:r w:rsidRPr="00E035B4">
              <w:rPr>
                <w:rFonts w:ascii="Times New Roman" w:hAnsi="Times New Roman" w:cs="Times New Roman"/>
                <w:sz w:val="28"/>
                <w:szCs w:val="28"/>
              </w:rPr>
              <w:t>. № 254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eastAsia="ru-RU"/>
              </w:rPr>
              <w:endnoteReference w:id="3"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3659C6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59C6">
              <w:rPr>
                <w:rFonts w:ascii="Times New Roman" w:hAnsi="Times New Roman" w:cs="Times New Roman"/>
                <w:sz w:val="28"/>
                <w:szCs w:val="28"/>
              </w:rPr>
              <w:t>зменения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3659C6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C2B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175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75C2B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6D18" w:rsidRPr="003659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3659C6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842B49" w:rsidRDefault="00CA6D18" w:rsidP="00842B4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842B49">
              <w:rPr>
                <w:rFonts w:ascii="Times New Roman" w:hAnsi="Times New Roman" w:cs="Times New Roman"/>
                <w:sz w:val="28"/>
                <w:szCs w:val="28"/>
              </w:rPr>
              <w:t xml:space="preserve">Виды экспертизы, порядок ее проведения, требования к экспертному заключению и порядку его утверждения (ФСО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42B49">
              <w:rPr>
                <w:rFonts w:ascii="Times New Roman" w:hAnsi="Times New Roman" w:cs="Times New Roman"/>
                <w:sz w:val="28"/>
                <w:szCs w:val="28"/>
              </w:rPr>
              <w:t xml:space="preserve"> 5), утвержденный приказом Минэкономразвития России от 4 июля 2011 г. № 328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3659C6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40DC">
              <w:rPr>
                <w:rFonts w:ascii="Times New Roman" w:hAnsi="Times New Roman" w:cs="Times New Roman"/>
                <w:sz w:val="28"/>
                <w:szCs w:val="28"/>
              </w:rPr>
              <w:t>зменения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3659C6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ноября 2014 г.</w:t>
            </w:r>
          </w:p>
        </w:tc>
      </w:tr>
      <w:tr w:rsidR="00CA6D18" w:rsidRPr="003659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3659C6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842B49" w:rsidRDefault="00CA6D18" w:rsidP="008D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уровню знаний эксперта саморегулируемой организации оценщиков (ФСО № 6), утвержденные приказом Минэкономразвития России  от 7 ноября 2011 г. № 628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3659C6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40DC">
              <w:rPr>
                <w:rFonts w:ascii="Times New Roman" w:hAnsi="Times New Roman" w:cs="Times New Roman"/>
                <w:sz w:val="28"/>
                <w:szCs w:val="28"/>
              </w:rPr>
              <w:t>зменения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3659C6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ноября 2014 г.</w:t>
            </w:r>
          </w:p>
        </w:tc>
      </w:tr>
      <w:tr w:rsidR="00CA6D18" w:rsidRPr="003659C6">
        <w:trPr>
          <w:trHeight w:val="4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AD7CA5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C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AD7CA5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CA5">
              <w:rPr>
                <w:rFonts w:ascii="Times New Roman" w:hAnsi="Times New Roman" w:cs="Times New Roman"/>
                <w:sz w:val="28"/>
                <w:szCs w:val="28"/>
              </w:rPr>
              <w:t>Оценка для целей залога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AD7CA5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CA5">
              <w:rPr>
                <w:rFonts w:ascii="Times New Roman" w:hAnsi="Times New Roman" w:cs="Times New Roman"/>
                <w:sz w:val="28"/>
                <w:szCs w:val="28"/>
              </w:rPr>
              <w:t>Вновь разработанный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AD7CA5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CA5">
              <w:rPr>
                <w:rFonts w:ascii="Times New Roman" w:hAnsi="Times New Roman" w:cs="Times New Roman"/>
                <w:sz w:val="28"/>
                <w:szCs w:val="28"/>
              </w:rPr>
              <w:t xml:space="preserve">17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D7CA5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6D18" w:rsidRPr="003659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AD7CA5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C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AD7CA5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CA5">
              <w:rPr>
                <w:rFonts w:ascii="Times New Roman" w:hAnsi="Times New Roman" w:cs="Times New Roman"/>
                <w:sz w:val="28"/>
                <w:szCs w:val="28"/>
              </w:rPr>
              <w:t>Оценка стоимости нематериальных активов и интеллектуальной собственности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AD7CA5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CA5">
              <w:rPr>
                <w:rFonts w:ascii="Times New Roman" w:hAnsi="Times New Roman" w:cs="Times New Roman"/>
                <w:sz w:val="28"/>
                <w:szCs w:val="28"/>
              </w:rPr>
              <w:t>Вновь разработанный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AD7CA5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CA5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D7CA5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6D18" w:rsidRPr="003659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EC5B1E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EC5B1E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1E">
              <w:rPr>
                <w:rFonts w:ascii="Times New Roman" w:hAnsi="Times New Roman" w:cs="Times New Roman"/>
                <w:sz w:val="28"/>
                <w:szCs w:val="28"/>
              </w:rPr>
              <w:t>Оценка культурных ценностей и объектов культурного наследия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EC5B1E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1E">
              <w:rPr>
                <w:rFonts w:ascii="Times New Roman" w:hAnsi="Times New Roman" w:cs="Times New Roman"/>
                <w:sz w:val="28"/>
                <w:szCs w:val="28"/>
              </w:rPr>
              <w:t>Вновь разработанный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ED01D3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75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77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5C2B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75C2B">
                <w:rPr>
                  <w:rFonts w:ascii="Times New Roman" w:hAnsi="Times New Roman" w:cs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175C2B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6D18" w:rsidRPr="003659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EC5B1E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EC5B1E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1E">
              <w:rPr>
                <w:rFonts w:ascii="Times New Roman" w:hAnsi="Times New Roman" w:cs="Times New Roman"/>
                <w:sz w:val="28"/>
                <w:szCs w:val="28"/>
              </w:rPr>
              <w:t>Оценка финансовых инструментов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EC5B1E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1E">
              <w:rPr>
                <w:rFonts w:ascii="Times New Roman" w:hAnsi="Times New Roman" w:cs="Times New Roman"/>
                <w:sz w:val="28"/>
                <w:szCs w:val="28"/>
              </w:rPr>
              <w:t>Вновь разработанный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ED01D3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75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77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5C2B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75C2B">
                <w:rPr>
                  <w:rFonts w:ascii="Times New Roman" w:hAnsi="Times New Roman" w:cs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175C2B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6D18" w:rsidRPr="003659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EC5B1E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EC5B1E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1E">
              <w:rPr>
                <w:rFonts w:ascii="Times New Roman" w:hAnsi="Times New Roman" w:cs="Times New Roman"/>
                <w:sz w:val="28"/>
                <w:szCs w:val="28"/>
              </w:rPr>
              <w:t>Оценка для целей составления финансовой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EC5B1E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1E">
              <w:rPr>
                <w:rFonts w:ascii="Times New Roman" w:hAnsi="Times New Roman" w:cs="Times New Roman"/>
                <w:sz w:val="28"/>
                <w:szCs w:val="28"/>
              </w:rPr>
              <w:t>Вновь разработанный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ED01D3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75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77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5C2B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75C2B">
                <w:rPr>
                  <w:rFonts w:ascii="Times New Roman" w:hAnsi="Times New Roman" w:cs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175C2B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6D18" w:rsidRPr="003659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EC5B1E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EC5B1E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1E">
              <w:rPr>
                <w:rFonts w:ascii="Times New Roman" w:hAnsi="Times New Roman" w:cs="Times New Roman"/>
                <w:sz w:val="28"/>
                <w:szCs w:val="28"/>
              </w:rPr>
              <w:t xml:space="preserve">Оценка активов в публичном </w:t>
            </w:r>
            <w:proofErr w:type="gramStart"/>
            <w:r w:rsidRPr="00EC5B1E">
              <w:rPr>
                <w:rFonts w:ascii="Times New Roman" w:hAnsi="Times New Roman" w:cs="Times New Roman"/>
                <w:sz w:val="28"/>
                <w:szCs w:val="28"/>
              </w:rPr>
              <w:t>секторе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EC5B1E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1E">
              <w:rPr>
                <w:rFonts w:ascii="Times New Roman" w:hAnsi="Times New Roman" w:cs="Times New Roman"/>
                <w:sz w:val="28"/>
                <w:szCs w:val="28"/>
              </w:rPr>
              <w:t>Вновь разработанный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CA6D18" w:rsidRDefault="00CA6D18" w:rsidP="009F2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77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6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8D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CA6D1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F28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6D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A6D18" w:rsidRPr="003659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EC5B1E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EC5B1E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инвестиционной стоимости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EC5B1E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1E">
              <w:rPr>
                <w:rFonts w:ascii="Times New Roman" w:hAnsi="Times New Roman" w:cs="Times New Roman"/>
                <w:sz w:val="28"/>
                <w:szCs w:val="28"/>
              </w:rPr>
              <w:t>Вновь разработанный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CA6D18" w:rsidRDefault="00CA6D18" w:rsidP="009F2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77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6D18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</w:t>
            </w:r>
            <w:r w:rsidR="009F28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6D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A6D18" w:rsidRPr="003659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EC5B1E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ликвидационной стоимости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EC5B1E" w:rsidRDefault="00CA6D18" w:rsidP="004B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1E">
              <w:rPr>
                <w:rFonts w:ascii="Times New Roman" w:hAnsi="Times New Roman" w:cs="Times New Roman"/>
                <w:sz w:val="28"/>
                <w:szCs w:val="28"/>
              </w:rPr>
              <w:t>Вновь разработанный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8" w:rsidRPr="00CA6D18" w:rsidRDefault="00CA6D18" w:rsidP="009F2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77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6D18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</w:t>
            </w:r>
            <w:r w:rsidR="009F28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6D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bookmarkStart w:id="1" w:name="_GoBack"/>
            <w:bookmarkEnd w:id="1"/>
          </w:p>
        </w:tc>
      </w:tr>
    </w:tbl>
    <w:p w:rsidR="00ED01D3" w:rsidRDefault="00ED01D3"/>
    <w:sectPr w:rsidR="00ED01D3" w:rsidSect="00CA6D18">
      <w:footnotePr>
        <w:pos w:val="beneathText"/>
      </w:footnotePr>
      <w:endnotePr>
        <w:numFmt w:val="decimal"/>
      </w:endnotePr>
      <w:pgSz w:w="11906" w:h="16838"/>
      <w:pgMar w:top="1134" w:right="1134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BB" w:rsidRDefault="00BC13BB">
      <w:r>
        <w:separator/>
      </w:r>
    </w:p>
  </w:endnote>
  <w:endnote w:type="continuationSeparator" w:id="0">
    <w:p w:rsidR="00BC13BB" w:rsidRDefault="00BC13BB">
      <w:r>
        <w:continuationSeparator/>
      </w:r>
    </w:p>
  </w:endnote>
  <w:endnote w:id="1">
    <w:p w:rsidR="006E0A02" w:rsidRPr="00EC5B1E" w:rsidRDefault="006E0A02" w:rsidP="00EC5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B1E">
        <w:rPr>
          <w:rStyle w:val="ab"/>
          <w:rFonts w:ascii="Times New Roman" w:hAnsi="Times New Roman" w:cs="Times New Roman"/>
          <w:sz w:val="24"/>
          <w:szCs w:val="24"/>
        </w:rPr>
        <w:endnoteRef/>
      </w:r>
      <w:r w:rsidRPr="00EC5B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EC5B1E">
        <w:rPr>
          <w:rFonts w:ascii="Times New Roman" w:hAnsi="Times New Roman" w:cs="Times New Roman"/>
          <w:sz w:val="24"/>
          <w:szCs w:val="24"/>
          <w:lang w:eastAsia="ru-RU"/>
        </w:rPr>
        <w:t xml:space="preserve"> в Минюсте Р</w:t>
      </w:r>
      <w:r>
        <w:rPr>
          <w:rFonts w:ascii="Times New Roman" w:hAnsi="Times New Roman" w:cs="Times New Roman"/>
          <w:sz w:val="24"/>
          <w:szCs w:val="24"/>
          <w:lang w:eastAsia="ru-RU"/>
        </w:rPr>
        <w:t>оссии</w:t>
      </w:r>
      <w:r w:rsidRPr="00EC5B1E">
        <w:rPr>
          <w:rFonts w:ascii="Times New Roman" w:hAnsi="Times New Roman" w:cs="Times New Roman"/>
          <w:sz w:val="24"/>
          <w:szCs w:val="24"/>
          <w:lang w:eastAsia="ru-RU"/>
        </w:rPr>
        <w:t xml:space="preserve"> 22</w:t>
      </w:r>
      <w:r>
        <w:rPr>
          <w:rFonts w:ascii="Times New Roman" w:hAnsi="Times New Roman" w:cs="Times New Roman"/>
          <w:sz w:val="24"/>
          <w:szCs w:val="24"/>
          <w:lang w:eastAsia="ru-RU"/>
        </w:rPr>
        <w:t> августа </w:t>
      </w:r>
      <w:r w:rsidRPr="00EC5B1E">
        <w:rPr>
          <w:rFonts w:ascii="Times New Roman" w:hAnsi="Times New Roman" w:cs="Times New Roman"/>
          <w:sz w:val="24"/>
          <w:szCs w:val="24"/>
          <w:lang w:eastAsia="ru-RU"/>
        </w:rPr>
        <w:t>2007</w:t>
      </w:r>
      <w:r>
        <w:rPr>
          <w:rFonts w:ascii="Times New Roman" w:hAnsi="Times New Roman" w:cs="Times New Roman"/>
          <w:sz w:val="24"/>
          <w:szCs w:val="24"/>
          <w:lang w:eastAsia="ru-RU"/>
        </w:rPr>
        <w:t> г., регистрационный №</w:t>
      </w:r>
      <w:r w:rsidRPr="00EC5B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10040.</w:t>
      </w:r>
    </w:p>
  </w:endnote>
  <w:endnote w:id="2">
    <w:p w:rsidR="006E0A02" w:rsidRPr="00EC5B1E" w:rsidRDefault="006E0A02" w:rsidP="00EC5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B1E">
        <w:rPr>
          <w:rStyle w:val="ab"/>
          <w:rFonts w:ascii="Times New Roman" w:hAnsi="Times New Roman" w:cs="Times New Roman"/>
          <w:sz w:val="24"/>
          <w:szCs w:val="24"/>
        </w:rPr>
        <w:endnoteRef/>
      </w:r>
      <w:r w:rsidRPr="00EC5B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EC5B1E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Минюсте </w:t>
      </w:r>
      <w:r w:rsidRPr="00EC5B1E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оссии 23</w:t>
      </w:r>
      <w:r w:rsidRPr="001C3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августа 2007 г., регистрационный №</w:t>
      </w:r>
      <w:r w:rsidRPr="00EC5B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10045.</w:t>
      </w:r>
    </w:p>
  </w:endnote>
  <w:endnote w:id="3">
    <w:p w:rsidR="006E0A02" w:rsidRDefault="006E0A02" w:rsidP="00EC5B1E">
      <w:pPr>
        <w:pStyle w:val="aa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EC5B1E">
        <w:rPr>
          <w:rStyle w:val="ab"/>
          <w:rFonts w:ascii="Times New Roman" w:hAnsi="Times New Roman" w:cs="Times New Roman"/>
          <w:sz w:val="24"/>
          <w:szCs w:val="24"/>
        </w:rPr>
        <w:endnoteRef/>
      </w:r>
      <w:r w:rsidRPr="00EC5B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EC5B1E">
        <w:rPr>
          <w:rFonts w:ascii="Times New Roman" w:hAnsi="Times New Roman" w:cs="Times New Roman"/>
          <w:sz w:val="24"/>
          <w:szCs w:val="24"/>
          <w:lang w:eastAsia="ru-RU"/>
        </w:rPr>
        <w:t xml:space="preserve"> в Минюсте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России </w:t>
      </w:r>
      <w:r w:rsidRPr="00EC5B1E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ru-RU"/>
        </w:rPr>
        <w:t> августа </w:t>
      </w:r>
      <w:r w:rsidRPr="00EC5B1E">
        <w:rPr>
          <w:rFonts w:ascii="Times New Roman" w:hAnsi="Times New Roman" w:cs="Times New Roman"/>
          <w:sz w:val="24"/>
          <w:szCs w:val="24"/>
          <w:lang w:eastAsia="ru-RU"/>
        </w:rPr>
        <w:t>2007</w:t>
      </w:r>
      <w:r>
        <w:rPr>
          <w:rFonts w:ascii="Times New Roman" w:hAnsi="Times New Roman" w:cs="Times New Roman"/>
          <w:sz w:val="24"/>
          <w:szCs w:val="24"/>
          <w:lang w:eastAsia="ru-RU"/>
        </w:rPr>
        <w:t> г., регистрационный №</w:t>
      </w:r>
      <w:r w:rsidRPr="00EC5B1E">
        <w:rPr>
          <w:rFonts w:ascii="Times New Roman" w:hAnsi="Times New Roman" w:cs="Times New Roman"/>
          <w:sz w:val="24"/>
          <w:szCs w:val="24"/>
          <w:lang w:eastAsia="ru-RU"/>
        </w:rPr>
        <w:t xml:space="preserve"> 10009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0A02" w:rsidRPr="00B17C38" w:rsidRDefault="006E0A02" w:rsidP="00B1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BB" w:rsidRDefault="00BC13BB">
      <w:r>
        <w:separator/>
      </w:r>
    </w:p>
  </w:footnote>
  <w:footnote w:type="continuationSeparator" w:id="0">
    <w:p w:rsidR="00BC13BB" w:rsidRDefault="00BC1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3B"/>
    <w:rsid w:val="00001C9D"/>
    <w:rsid w:val="00004033"/>
    <w:rsid w:val="00004B9E"/>
    <w:rsid w:val="00013976"/>
    <w:rsid w:val="00014357"/>
    <w:rsid w:val="00017889"/>
    <w:rsid w:val="000278B8"/>
    <w:rsid w:val="00030622"/>
    <w:rsid w:val="00036EDB"/>
    <w:rsid w:val="0004167E"/>
    <w:rsid w:val="00047D50"/>
    <w:rsid w:val="00052021"/>
    <w:rsid w:val="000543C7"/>
    <w:rsid w:val="00054680"/>
    <w:rsid w:val="000568CA"/>
    <w:rsid w:val="00060C02"/>
    <w:rsid w:val="00062107"/>
    <w:rsid w:val="0006229A"/>
    <w:rsid w:val="0006687E"/>
    <w:rsid w:val="0007653E"/>
    <w:rsid w:val="00077525"/>
    <w:rsid w:val="00083FDC"/>
    <w:rsid w:val="00087043"/>
    <w:rsid w:val="00094253"/>
    <w:rsid w:val="0009474F"/>
    <w:rsid w:val="0009517F"/>
    <w:rsid w:val="00095F3D"/>
    <w:rsid w:val="00096A03"/>
    <w:rsid w:val="000A2775"/>
    <w:rsid w:val="000A5681"/>
    <w:rsid w:val="000B0550"/>
    <w:rsid w:val="000B450B"/>
    <w:rsid w:val="000B717D"/>
    <w:rsid w:val="000B7205"/>
    <w:rsid w:val="000C12F8"/>
    <w:rsid w:val="000C1EED"/>
    <w:rsid w:val="000C79D9"/>
    <w:rsid w:val="000D676F"/>
    <w:rsid w:val="000D7CCC"/>
    <w:rsid w:val="000E1FAA"/>
    <w:rsid w:val="000F4E2F"/>
    <w:rsid w:val="000F6122"/>
    <w:rsid w:val="0010156F"/>
    <w:rsid w:val="001033CC"/>
    <w:rsid w:val="00115C51"/>
    <w:rsid w:val="00116385"/>
    <w:rsid w:val="001178ED"/>
    <w:rsid w:val="001238B0"/>
    <w:rsid w:val="0014160A"/>
    <w:rsid w:val="0014197E"/>
    <w:rsid w:val="0014367B"/>
    <w:rsid w:val="0014661B"/>
    <w:rsid w:val="00146CC7"/>
    <w:rsid w:val="00151173"/>
    <w:rsid w:val="0015346F"/>
    <w:rsid w:val="00154525"/>
    <w:rsid w:val="001667C6"/>
    <w:rsid w:val="00166C7D"/>
    <w:rsid w:val="00173F88"/>
    <w:rsid w:val="001747D2"/>
    <w:rsid w:val="001749F4"/>
    <w:rsid w:val="00175C2B"/>
    <w:rsid w:val="0018176F"/>
    <w:rsid w:val="00185025"/>
    <w:rsid w:val="001900AC"/>
    <w:rsid w:val="0019063D"/>
    <w:rsid w:val="001948CC"/>
    <w:rsid w:val="001A074B"/>
    <w:rsid w:val="001A420C"/>
    <w:rsid w:val="001A50B5"/>
    <w:rsid w:val="001B156B"/>
    <w:rsid w:val="001B1A71"/>
    <w:rsid w:val="001B25A3"/>
    <w:rsid w:val="001B4B59"/>
    <w:rsid w:val="001B58DB"/>
    <w:rsid w:val="001C36C8"/>
    <w:rsid w:val="001C6FB0"/>
    <w:rsid w:val="001D114B"/>
    <w:rsid w:val="001D2651"/>
    <w:rsid w:val="001D2ACE"/>
    <w:rsid w:val="001D47A9"/>
    <w:rsid w:val="001E5D11"/>
    <w:rsid w:val="001E5F77"/>
    <w:rsid w:val="001E6B3B"/>
    <w:rsid w:val="001E71F6"/>
    <w:rsid w:val="001F2C71"/>
    <w:rsid w:val="001F7141"/>
    <w:rsid w:val="001F71CF"/>
    <w:rsid w:val="00201CE9"/>
    <w:rsid w:val="0020481E"/>
    <w:rsid w:val="002105BA"/>
    <w:rsid w:val="00212A4E"/>
    <w:rsid w:val="00215236"/>
    <w:rsid w:val="00217DA9"/>
    <w:rsid w:val="0022281D"/>
    <w:rsid w:val="002229FF"/>
    <w:rsid w:val="00224BF7"/>
    <w:rsid w:val="00231BF1"/>
    <w:rsid w:val="00233C72"/>
    <w:rsid w:val="00234C8A"/>
    <w:rsid w:val="00241243"/>
    <w:rsid w:val="00243EE8"/>
    <w:rsid w:val="00247286"/>
    <w:rsid w:val="0027114B"/>
    <w:rsid w:val="002853DF"/>
    <w:rsid w:val="00286CBE"/>
    <w:rsid w:val="00287EA9"/>
    <w:rsid w:val="00291A0D"/>
    <w:rsid w:val="00292E31"/>
    <w:rsid w:val="0029654A"/>
    <w:rsid w:val="00296A6A"/>
    <w:rsid w:val="002A4791"/>
    <w:rsid w:val="002B2A29"/>
    <w:rsid w:val="002B4ABC"/>
    <w:rsid w:val="002B5C3C"/>
    <w:rsid w:val="002B6506"/>
    <w:rsid w:val="002B6D5D"/>
    <w:rsid w:val="002C3EC4"/>
    <w:rsid w:val="002C6A9A"/>
    <w:rsid w:val="002D1D28"/>
    <w:rsid w:val="002D2965"/>
    <w:rsid w:val="002D2E47"/>
    <w:rsid w:val="002D5250"/>
    <w:rsid w:val="002D7FBB"/>
    <w:rsid w:val="002E06D3"/>
    <w:rsid w:val="002E36FC"/>
    <w:rsid w:val="002E5863"/>
    <w:rsid w:val="002E77F8"/>
    <w:rsid w:val="002F01FC"/>
    <w:rsid w:val="002F2257"/>
    <w:rsid w:val="002F229E"/>
    <w:rsid w:val="002F3694"/>
    <w:rsid w:val="002F610E"/>
    <w:rsid w:val="002F6588"/>
    <w:rsid w:val="002F687B"/>
    <w:rsid w:val="003057CC"/>
    <w:rsid w:val="00313D5B"/>
    <w:rsid w:val="00314105"/>
    <w:rsid w:val="00315E3B"/>
    <w:rsid w:val="00324B72"/>
    <w:rsid w:val="00325BEA"/>
    <w:rsid w:val="00327915"/>
    <w:rsid w:val="003279A6"/>
    <w:rsid w:val="00332460"/>
    <w:rsid w:val="00333815"/>
    <w:rsid w:val="0033444F"/>
    <w:rsid w:val="00336F20"/>
    <w:rsid w:val="0034304C"/>
    <w:rsid w:val="00343AEE"/>
    <w:rsid w:val="00344221"/>
    <w:rsid w:val="00346FDA"/>
    <w:rsid w:val="003479F4"/>
    <w:rsid w:val="00354772"/>
    <w:rsid w:val="003574AE"/>
    <w:rsid w:val="00357AB0"/>
    <w:rsid w:val="003638C3"/>
    <w:rsid w:val="003659C6"/>
    <w:rsid w:val="003679F8"/>
    <w:rsid w:val="0037356C"/>
    <w:rsid w:val="0038044F"/>
    <w:rsid w:val="00380E56"/>
    <w:rsid w:val="00383BEB"/>
    <w:rsid w:val="00385CE4"/>
    <w:rsid w:val="00386CEF"/>
    <w:rsid w:val="003916D2"/>
    <w:rsid w:val="003918D9"/>
    <w:rsid w:val="003943AB"/>
    <w:rsid w:val="003944B7"/>
    <w:rsid w:val="00396B13"/>
    <w:rsid w:val="003A0429"/>
    <w:rsid w:val="003A42FC"/>
    <w:rsid w:val="003B4A4E"/>
    <w:rsid w:val="003B59FC"/>
    <w:rsid w:val="003C6FC6"/>
    <w:rsid w:val="003D0933"/>
    <w:rsid w:val="003E1B29"/>
    <w:rsid w:val="003E298D"/>
    <w:rsid w:val="003E3280"/>
    <w:rsid w:val="003E5673"/>
    <w:rsid w:val="003E5B32"/>
    <w:rsid w:val="003E6ACE"/>
    <w:rsid w:val="003F0E7D"/>
    <w:rsid w:val="003F491B"/>
    <w:rsid w:val="003F7566"/>
    <w:rsid w:val="0040747F"/>
    <w:rsid w:val="00407DD9"/>
    <w:rsid w:val="00410F6E"/>
    <w:rsid w:val="00411033"/>
    <w:rsid w:val="00411F1D"/>
    <w:rsid w:val="00412F0A"/>
    <w:rsid w:val="00416C1F"/>
    <w:rsid w:val="00420F12"/>
    <w:rsid w:val="00427EB2"/>
    <w:rsid w:val="004312EE"/>
    <w:rsid w:val="00435588"/>
    <w:rsid w:val="0044202D"/>
    <w:rsid w:val="00444357"/>
    <w:rsid w:val="004465F9"/>
    <w:rsid w:val="004555A9"/>
    <w:rsid w:val="004616D5"/>
    <w:rsid w:val="00461C91"/>
    <w:rsid w:val="00462AF0"/>
    <w:rsid w:val="00464258"/>
    <w:rsid w:val="004654F8"/>
    <w:rsid w:val="004664D3"/>
    <w:rsid w:val="00473328"/>
    <w:rsid w:val="0047485F"/>
    <w:rsid w:val="00476AF2"/>
    <w:rsid w:val="00480809"/>
    <w:rsid w:val="004808C5"/>
    <w:rsid w:val="0048143C"/>
    <w:rsid w:val="00491BC6"/>
    <w:rsid w:val="004961CB"/>
    <w:rsid w:val="004977E2"/>
    <w:rsid w:val="004A204A"/>
    <w:rsid w:val="004A6599"/>
    <w:rsid w:val="004A71DE"/>
    <w:rsid w:val="004B369F"/>
    <w:rsid w:val="004B3D6A"/>
    <w:rsid w:val="004C19F7"/>
    <w:rsid w:val="004C49DC"/>
    <w:rsid w:val="004C6EB3"/>
    <w:rsid w:val="004E1362"/>
    <w:rsid w:val="004E7EE5"/>
    <w:rsid w:val="004F133D"/>
    <w:rsid w:val="004F3082"/>
    <w:rsid w:val="004F35A6"/>
    <w:rsid w:val="004F37F5"/>
    <w:rsid w:val="004F7FEF"/>
    <w:rsid w:val="00501E39"/>
    <w:rsid w:val="00503C1D"/>
    <w:rsid w:val="0050563D"/>
    <w:rsid w:val="00511A7A"/>
    <w:rsid w:val="00514314"/>
    <w:rsid w:val="005217E7"/>
    <w:rsid w:val="0053285B"/>
    <w:rsid w:val="005353BD"/>
    <w:rsid w:val="00540533"/>
    <w:rsid w:val="00551023"/>
    <w:rsid w:val="00554734"/>
    <w:rsid w:val="00556C53"/>
    <w:rsid w:val="00572854"/>
    <w:rsid w:val="00580065"/>
    <w:rsid w:val="0058071A"/>
    <w:rsid w:val="00580878"/>
    <w:rsid w:val="0059181F"/>
    <w:rsid w:val="005936EE"/>
    <w:rsid w:val="00597F58"/>
    <w:rsid w:val="005A2277"/>
    <w:rsid w:val="005A7BC1"/>
    <w:rsid w:val="005A7ECC"/>
    <w:rsid w:val="005B0DD1"/>
    <w:rsid w:val="005B1200"/>
    <w:rsid w:val="005B30A1"/>
    <w:rsid w:val="005B7FC9"/>
    <w:rsid w:val="005C2125"/>
    <w:rsid w:val="005C45C5"/>
    <w:rsid w:val="005C48B8"/>
    <w:rsid w:val="005C6037"/>
    <w:rsid w:val="005D11F0"/>
    <w:rsid w:val="005D3C3D"/>
    <w:rsid w:val="005D410F"/>
    <w:rsid w:val="005E1A1D"/>
    <w:rsid w:val="005E238A"/>
    <w:rsid w:val="005F04F0"/>
    <w:rsid w:val="005F05BA"/>
    <w:rsid w:val="005F20D8"/>
    <w:rsid w:val="005F3DB5"/>
    <w:rsid w:val="00602065"/>
    <w:rsid w:val="0060269C"/>
    <w:rsid w:val="00605390"/>
    <w:rsid w:val="006075DA"/>
    <w:rsid w:val="00607CD7"/>
    <w:rsid w:val="00611500"/>
    <w:rsid w:val="0061259D"/>
    <w:rsid w:val="00615888"/>
    <w:rsid w:val="00624B2F"/>
    <w:rsid w:val="00627BAB"/>
    <w:rsid w:val="00630BD5"/>
    <w:rsid w:val="00632582"/>
    <w:rsid w:val="0064182F"/>
    <w:rsid w:val="00642518"/>
    <w:rsid w:val="006473CF"/>
    <w:rsid w:val="00656652"/>
    <w:rsid w:val="0065720F"/>
    <w:rsid w:val="00660356"/>
    <w:rsid w:val="006637E7"/>
    <w:rsid w:val="0068007A"/>
    <w:rsid w:val="0068160F"/>
    <w:rsid w:val="00681C17"/>
    <w:rsid w:val="0068220B"/>
    <w:rsid w:val="006828D4"/>
    <w:rsid w:val="00684B06"/>
    <w:rsid w:val="00685FF9"/>
    <w:rsid w:val="00690E40"/>
    <w:rsid w:val="006950CA"/>
    <w:rsid w:val="006A1536"/>
    <w:rsid w:val="006A52EC"/>
    <w:rsid w:val="006A7F60"/>
    <w:rsid w:val="006B1448"/>
    <w:rsid w:val="006B4F14"/>
    <w:rsid w:val="006C108E"/>
    <w:rsid w:val="006C173C"/>
    <w:rsid w:val="006C2F11"/>
    <w:rsid w:val="006D1B60"/>
    <w:rsid w:val="006E0A02"/>
    <w:rsid w:val="006E1D34"/>
    <w:rsid w:val="006E46E5"/>
    <w:rsid w:val="006E6F42"/>
    <w:rsid w:val="006F2821"/>
    <w:rsid w:val="006F28E1"/>
    <w:rsid w:val="006F51FD"/>
    <w:rsid w:val="006F7223"/>
    <w:rsid w:val="006F7623"/>
    <w:rsid w:val="007032D1"/>
    <w:rsid w:val="007104F2"/>
    <w:rsid w:val="00711295"/>
    <w:rsid w:val="00711C0F"/>
    <w:rsid w:val="0071352D"/>
    <w:rsid w:val="00724475"/>
    <w:rsid w:val="00726582"/>
    <w:rsid w:val="00727107"/>
    <w:rsid w:val="00730C68"/>
    <w:rsid w:val="00733722"/>
    <w:rsid w:val="0074072C"/>
    <w:rsid w:val="0074218B"/>
    <w:rsid w:val="007469FE"/>
    <w:rsid w:val="00755FC3"/>
    <w:rsid w:val="0075604D"/>
    <w:rsid w:val="00770DCD"/>
    <w:rsid w:val="007718E3"/>
    <w:rsid w:val="007739DD"/>
    <w:rsid w:val="00773A70"/>
    <w:rsid w:val="007778A3"/>
    <w:rsid w:val="00785100"/>
    <w:rsid w:val="00785CF1"/>
    <w:rsid w:val="00795895"/>
    <w:rsid w:val="00797221"/>
    <w:rsid w:val="007A3D37"/>
    <w:rsid w:val="007A6972"/>
    <w:rsid w:val="007B0B7B"/>
    <w:rsid w:val="007B4C02"/>
    <w:rsid w:val="007C0DC3"/>
    <w:rsid w:val="007C4F51"/>
    <w:rsid w:val="007C628D"/>
    <w:rsid w:val="007D386D"/>
    <w:rsid w:val="007D595D"/>
    <w:rsid w:val="007E3223"/>
    <w:rsid w:val="007E50CC"/>
    <w:rsid w:val="007E612D"/>
    <w:rsid w:val="007E66C4"/>
    <w:rsid w:val="007E7F94"/>
    <w:rsid w:val="007F2BE5"/>
    <w:rsid w:val="007F41D0"/>
    <w:rsid w:val="007F5DCF"/>
    <w:rsid w:val="00800FA4"/>
    <w:rsid w:val="008042FD"/>
    <w:rsid w:val="0080605C"/>
    <w:rsid w:val="008109AC"/>
    <w:rsid w:val="008155C5"/>
    <w:rsid w:val="008162C5"/>
    <w:rsid w:val="00816ABE"/>
    <w:rsid w:val="008174B9"/>
    <w:rsid w:val="008203BC"/>
    <w:rsid w:val="00822994"/>
    <w:rsid w:val="00822F3C"/>
    <w:rsid w:val="0082319C"/>
    <w:rsid w:val="0083002A"/>
    <w:rsid w:val="008322CF"/>
    <w:rsid w:val="00832330"/>
    <w:rsid w:val="00841C71"/>
    <w:rsid w:val="00841D59"/>
    <w:rsid w:val="00842B49"/>
    <w:rsid w:val="00852222"/>
    <w:rsid w:val="008530C5"/>
    <w:rsid w:val="0085444A"/>
    <w:rsid w:val="00854C89"/>
    <w:rsid w:val="00856FC9"/>
    <w:rsid w:val="00862A86"/>
    <w:rsid w:val="0086386E"/>
    <w:rsid w:val="00875993"/>
    <w:rsid w:val="0087652C"/>
    <w:rsid w:val="008766DF"/>
    <w:rsid w:val="00876AA0"/>
    <w:rsid w:val="0088361A"/>
    <w:rsid w:val="00894A5D"/>
    <w:rsid w:val="00895413"/>
    <w:rsid w:val="008968C6"/>
    <w:rsid w:val="008A4CA9"/>
    <w:rsid w:val="008A5249"/>
    <w:rsid w:val="008A7AB7"/>
    <w:rsid w:val="008C094B"/>
    <w:rsid w:val="008C0AE8"/>
    <w:rsid w:val="008C16EA"/>
    <w:rsid w:val="008D049E"/>
    <w:rsid w:val="008D09D9"/>
    <w:rsid w:val="008D119C"/>
    <w:rsid w:val="008D4F3D"/>
    <w:rsid w:val="008D6F55"/>
    <w:rsid w:val="008F294C"/>
    <w:rsid w:val="008F2E86"/>
    <w:rsid w:val="008F326A"/>
    <w:rsid w:val="008F3F41"/>
    <w:rsid w:val="009038FD"/>
    <w:rsid w:val="009042E5"/>
    <w:rsid w:val="009127F4"/>
    <w:rsid w:val="00912B07"/>
    <w:rsid w:val="009256FC"/>
    <w:rsid w:val="00925EB5"/>
    <w:rsid w:val="009278AA"/>
    <w:rsid w:val="009305CE"/>
    <w:rsid w:val="00931071"/>
    <w:rsid w:val="00932B97"/>
    <w:rsid w:val="00936679"/>
    <w:rsid w:val="009470B1"/>
    <w:rsid w:val="00953955"/>
    <w:rsid w:val="00955026"/>
    <w:rsid w:val="00955D8C"/>
    <w:rsid w:val="009573B2"/>
    <w:rsid w:val="0096420D"/>
    <w:rsid w:val="00967D03"/>
    <w:rsid w:val="0097221B"/>
    <w:rsid w:val="009756B3"/>
    <w:rsid w:val="00983E93"/>
    <w:rsid w:val="0099104B"/>
    <w:rsid w:val="00993621"/>
    <w:rsid w:val="00994216"/>
    <w:rsid w:val="00994E7C"/>
    <w:rsid w:val="009A4598"/>
    <w:rsid w:val="009B265F"/>
    <w:rsid w:val="009B3C85"/>
    <w:rsid w:val="009B4BF2"/>
    <w:rsid w:val="009C1090"/>
    <w:rsid w:val="009C630D"/>
    <w:rsid w:val="009C6C1C"/>
    <w:rsid w:val="009C7873"/>
    <w:rsid w:val="009D1DA2"/>
    <w:rsid w:val="009D3D4B"/>
    <w:rsid w:val="009D6D33"/>
    <w:rsid w:val="009E253B"/>
    <w:rsid w:val="009E3E9D"/>
    <w:rsid w:val="009E6A5C"/>
    <w:rsid w:val="009F2476"/>
    <w:rsid w:val="009F28DC"/>
    <w:rsid w:val="00A0414B"/>
    <w:rsid w:val="00A051FC"/>
    <w:rsid w:val="00A06DBA"/>
    <w:rsid w:val="00A11F91"/>
    <w:rsid w:val="00A14A10"/>
    <w:rsid w:val="00A2032B"/>
    <w:rsid w:val="00A206D1"/>
    <w:rsid w:val="00A25C58"/>
    <w:rsid w:val="00A37908"/>
    <w:rsid w:val="00A42DFA"/>
    <w:rsid w:val="00A4459A"/>
    <w:rsid w:val="00A45555"/>
    <w:rsid w:val="00A46775"/>
    <w:rsid w:val="00A4734B"/>
    <w:rsid w:val="00A65B6D"/>
    <w:rsid w:val="00A67C7C"/>
    <w:rsid w:val="00A83378"/>
    <w:rsid w:val="00A83D53"/>
    <w:rsid w:val="00A86394"/>
    <w:rsid w:val="00A95E02"/>
    <w:rsid w:val="00A96DD0"/>
    <w:rsid w:val="00A97087"/>
    <w:rsid w:val="00AA2411"/>
    <w:rsid w:val="00AA2AD3"/>
    <w:rsid w:val="00AA381A"/>
    <w:rsid w:val="00AA3DC3"/>
    <w:rsid w:val="00AA6BC3"/>
    <w:rsid w:val="00AB3AC0"/>
    <w:rsid w:val="00AB3E3E"/>
    <w:rsid w:val="00AB553C"/>
    <w:rsid w:val="00AB5A4D"/>
    <w:rsid w:val="00AB5EDF"/>
    <w:rsid w:val="00AB6A8A"/>
    <w:rsid w:val="00AC0CF9"/>
    <w:rsid w:val="00AD0FA8"/>
    <w:rsid w:val="00AD7CA5"/>
    <w:rsid w:val="00AE318F"/>
    <w:rsid w:val="00AE6F68"/>
    <w:rsid w:val="00AE779A"/>
    <w:rsid w:val="00AE7C2A"/>
    <w:rsid w:val="00AF0575"/>
    <w:rsid w:val="00AF31A0"/>
    <w:rsid w:val="00B00C97"/>
    <w:rsid w:val="00B019F1"/>
    <w:rsid w:val="00B0219E"/>
    <w:rsid w:val="00B0244F"/>
    <w:rsid w:val="00B04720"/>
    <w:rsid w:val="00B05C38"/>
    <w:rsid w:val="00B06E5D"/>
    <w:rsid w:val="00B14053"/>
    <w:rsid w:val="00B17C38"/>
    <w:rsid w:val="00B231BC"/>
    <w:rsid w:val="00B34EDC"/>
    <w:rsid w:val="00B35D3C"/>
    <w:rsid w:val="00B411D1"/>
    <w:rsid w:val="00B41A88"/>
    <w:rsid w:val="00B42093"/>
    <w:rsid w:val="00B43104"/>
    <w:rsid w:val="00B433F5"/>
    <w:rsid w:val="00B451C0"/>
    <w:rsid w:val="00B5460E"/>
    <w:rsid w:val="00B60A59"/>
    <w:rsid w:val="00B61CA6"/>
    <w:rsid w:val="00B63CB1"/>
    <w:rsid w:val="00B85CB3"/>
    <w:rsid w:val="00B94D52"/>
    <w:rsid w:val="00BA670F"/>
    <w:rsid w:val="00BB173B"/>
    <w:rsid w:val="00BB25ED"/>
    <w:rsid w:val="00BB6107"/>
    <w:rsid w:val="00BC13BB"/>
    <w:rsid w:val="00BC1950"/>
    <w:rsid w:val="00BC25CA"/>
    <w:rsid w:val="00BC3806"/>
    <w:rsid w:val="00BD2DAF"/>
    <w:rsid w:val="00BD5A50"/>
    <w:rsid w:val="00BD7390"/>
    <w:rsid w:val="00BE10FF"/>
    <w:rsid w:val="00BE1154"/>
    <w:rsid w:val="00BE66C5"/>
    <w:rsid w:val="00BF47D0"/>
    <w:rsid w:val="00BF779C"/>
    <w:rsid w:val="00C1077E"/>
    <w:rsid w:val="00C10958"/>
    <w:rsid w:val="00C23B3F"/>
    <w:rsid w:val="00C258DA"/>
    <w:rsid w:val="00C2626E"/>
    <w:rsid w:val="00C323DB"/>
    <w:rsid w:val="00C34224"/>
    <w:rsid w:val="00C34DD2"/>
    <w:rsid w:val="00C36FE4"/>
    <w:rsid w:val="00C4037C"/>
    <w:rsid w:val="00C40AD4"/>
    <w:rsid w:val="00C44268"/>
    <w:rsid w:val="00C44C80"/>
    <w:rsid w:val="00C460B6"/>
    <w:rsid w:val="00C526F2"/>
    <w:rsid w:val="00C5364B"/>
    <w:rsid w:val="00C56B63"/>
    <w:rsid w:val="00C60584"/>
    <w:rsid w:val="00C634A2"/>
    <w:rsid w:val="00C70E03"/>
    <w:rsid w:val="00C73D19"/>
    <w:rsid w:val="00C8393A"/>
    <w:rsid w:val="00C84F0E"/>
    <w:rsid w:val="00C855A4"/>
    <w:rsid w:val="00CA29B4"/>
    <w:rsid w:val="00CA5323"/>
    <w:rsid w:val="00CA6533"/>
    <w:rsid w:val="00CA66C0"/>
    <w:rsid w:val="00CA6D18"/>
    <w:rsid w:val="00CA7736"/>
    <w:rsid w:val="00CB03C2"/>
    <w:rsid w:val="00CB242E"/>
    <w:rsid w:val="00CB72D7"/>
    <w:rsid w:val="00CC3AB7"/>
    <w:rsid w:val="00CC4358"/>
    <w:rsid w:val="00CC4CDA"/>
    <w:rsid w:val="00CC535E"/>
    <w:rsid w:val="00CD4AD2"/>
    <w:rsid w:val="00CE3D51"/>
    <w:rsid w:val="00CE7313"/>
    <w:rsid w:val="00CF3FC0"/>
    <w:rsid w:val="00CF601C"/>
    <w:rsid w:val="00CF6FD0"/>
    <w:rsid w:val="00D010DF"/>
    <w:rsid w:val="00D04925"/>
    <w:rsid w:val="00D06EE5"/>
    <w:rsid w:val="00D14634"/>
    <w:rsid w:val="00D20C68"/>
    <w:rsid w:val="00D21BEB"/>
    <w:rsid w:val="00D21EC1"/>
    <w:rsid w:val="00D30DB4"/>
    <w:rsid w:val="00D32F0F"/>
    <w:rsid w:val="00D524ED"/>
    <w:rsid w:val="00D52B7C"/>
    <w:rsid w:val="00D54D54"/>
    <w:rsid w:val="00D65297"/>
    <w:rsid w:val="00D670A7"/>
    <w:rsid w:val="00D67BD5"/>
    <w:rsid w:val="00D72366"/>
    <w:rsid w:val="00D73FF2"/>
    <w:rsid w:val="00D7668E"/>
    <w:rsid w:val="00D80BCD"/>
    <w:rsid w:val="00D818D5"/>
    <w:rsid w:val="00D83159"/>
    <w:rsid w:val="00D8483C"/>
    <w:rsid w:val="00D872FD"/>
    <w:rsid w:val="00D92EC8"/>
    <w:rsid w:val="00D94E6C"/>
    <w:rsid w:val="00D97572"/>
    <w:rsid w:val="00D975D4"/>
    <w:rsid w:val="00DA472C"/>
    <w:rsid w:val="00DA5B06"/>
    <w:rsid w:val="00DB0639"/>
    <w:rsid w:val="00DB0888"/>
    <w:rsid w:val="00DB08F3"/>
    <w:rsid w:val="00DB2C6F"/>
    <w:rsid w:val="00DC09F0"/>
    <w:rsid w:val="00DC3A92"/>
    <w:rsid w:val="00DC4011"/>
    <w:rsid w:val="00DC70C0"/>
    <w:rsid w:val="00DC7FE3"/>
    <w:rsid w:val="00DD1B24"/>
    <w:rsid w:val="00DD2EB0"/>
    <w:rsid w:val="00DE20DB"/>
    <w:rsid w:val="00DE3FF9"/>
    <w:rsid w:val="00DE6067"/>
    <w:rsid w:val="00DE66F2"/>
    <w:rsid w:val="00DF2186"/>
    <w:rsid w:val="00DF6E3E"/>
    <w:rsid w:val="00E035B4"/>
    <w:rsid w:val="00E10D7D"/>
    <w:rsid w:val="00E15F19"/>
    <w:rsid w:val="00E20689"/>
    <w:rsid w:val="00E2230C"/>
    <w:rsid w:val="00E23E4E"/>
    <w:rsid w:val="00E24B92"/>
    <w:rsid w:val="00E32EA0"/>
    <w:rsid w:val="00E46164"/>
    <w:rsid w:val="00E46C7F"/>
    <w:rsid w:val="00E47B27"/>
    <w:rsid w:val="00E51D27"/>
    <w:rsid w:val="00E530DF"/>
    <w:rsid w:val="00E53606"/>
    <w:rsid w:val="00E54689"/>
    <w:rsid w:val="00E6523C"/>
    <w:rsid w:val="00E70744"/>
    <w:rsid w:val="00E71470"/>
    <w:rsid w:val="00E72BA9"/>
    <w:rsid w:val="00E76430"/>
    <w:rsid w:val="00E92777"/>
    <w:rsid w:val="00E95BD0"/>
    <w:rsid w:val="00E95C9E"/>
    <w:rsid w:val="00E963F3"/>
    <w:rsid w:val="00EA1BFB"/>
    <w:rsid w:val="00EA2576"/>
    <w:rsid w:val="00EA736C"/>
    <w:rsid w:val="00EA75F6"/>
    <w:rsid w:val="00EB196B"/>
    <w:rsid w:val="00EB2E71"/>
    <w:rsid w:val="00EB6370"/>
    <w:rsid w:val="00EB7D64"/>
    <w:rsid w:val="00EC0618"/>
    <w:rsid w:val="00EC3805"/>
    <w:rsid w:val="00EC5B1E"/>
    <w:rsid w:val="00EC5F99"/>
    <w:rsid w:val="00EC6CF5"/>
    <w:rsid w:val="00EC74ED"/>
    <w:rsid w:val="00ED01D3"/>
    <w:rsid w:val="00EE5215"/>
    <w:rsid w:val="00EE58A8"/>
    <w:rsid w:val="00EF1A79"/>
    <w:rsid w:val="00EF4A53"/>
    <w:rsid w:val="00EF62D7"/>
    <w:rsid w:val="00F015C3"/>
    <w:rsid w:val="00F040C8"/>
    <w:rsid w:val="00F06344"/>
    <w:rsid w:val="00F06CAF"/>
    <w:rsid w:val="00F101A8"/>
    <w:rsid w:val="00F128D0"/>
    <w:rsid w:val="00F12F95"/>
    <w:rsid w:val="00F1662F"/>
    <w:rsid w:val="00F1764A"/>
    <w:rsid w:val="00F227C1"/>
    <w:rsid w:val="00F22829"/>
    <w:rsid w:val="00F260AC"/>
    <w:rsid w:val="00F32215"/>
    <w:rsid w:val="00F32E17"/>
    <w:rsid w:val="00F32F81"/>
    <w:rsid w:val="00F44926"/>
    <w:rsid w:val="00F4546F"/>
    <w:rsid w:val="00F55DE1"/>
    <w:rsid w:val="00F56867"/>
    <w:rsid w:val="00F60BCC"/>
    <w:rsid w:val="00F65D0E"/>
    <w:rsid w:val="00F73AE5"/>
    <w:rsid w:val="00F76601"/>
    <w:rsid w:val="00F83517"/>
    <w:rsid w:val="00F9060F"/>
    <w:rsid w:val="00F93A1A"/>
    <w:rsid w:val="00F97F9C"/>
    <w:rsid w:val="00FA0484"/>
    <w:rsid w:val="00FA1348"/>
    <w:rsid w:val="00FA2FE1"/>
    <w:rsid w:val="00FA40DC"/>
    <w:rsid w:val="00FB1A12"/>
    <w:rsid w:val="00FB25E0"/>
    <w:rsid w:val="00FC6230"/>
    <w:rsid w:val="00FD14DC"/>
    <w:rsid w:val="00FD6269"/>
    <w:rsid w:val="00FE0D90"/>
    <w:rsid w:val="00FE0EE1"/>
    <w:rsid w:val="00FE25D7"/>
    <w:rsid w:val="00FE2A83"/>
    <w:rsid w:val="00FE38FF"/>
    <w:rsid w:val="00FE430B"/>
    <w:rsid w:val="00FE4691"/>
    <w:rsid w:val="00FE6A92"/>
    <w:rsid w:val="00FE6B40"/>
    <w:rsid w:val="00FE75CE"/>
    <w:rsid w:val="00FF0A49"/>
    <w:rsid w:val="00FF1630"/>
    <w:rsid w:val="00FF3782"/>
    <w:rsid w:val="00FF4CCB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7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B173B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3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9C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semiHidden/>
    <w:rsid w:val="00797221"/>
    <w:rPr>
      <w:sz w:val="16"/>
      <w:szCs w:val="16"/>
    </w:rPr>
  </w:style>
  <w:style w:type="paragraph" w:styleId="a6">
    <w:name w:val="annotation text"/>
    <w:basedOn w:val="a"/>
    <w:semiHidden/>
    <w:rsid w:val="00797221"/>
    <w:rPr>
      <w:sz w:val="20"/>
      <w:szCs w:val="20"/>
    </w:rPr>
  </w:style>
  <w:style w:type="paragraph" w:styleId="a7">
    <w:name w:val="annotation subject"/>
    <w:basedOn w:val="a6"/>
    <w:next w:val="a6"/>
    <w:semiHidden/>
    <w:rsid w:val="00797221"/>
    <w:rPr>
      <w:b/>
      <w:bCs/>
    </w:rPr>
  </w:style>
  <w:style w:type="paragraph" w:styleId="a8">
    <w:name w:val="footnote text"/>
    <w:basedOn w:val="a"/>
    <w:semiHidden/>
    <w:rsid w:val="00E035B4"/>
    <w:rPr>
      <w:sz w:val="20"/>
      <w:szCs w:val="20"/>
    </w:rPr>
  </w:style>
  <w:style w:type="character" w:styleId="a9">
    <w:name w:val="footnote reference"/>
    <w:basedOn w:val="a0"/>
    <w:semiHidden/>
    <w:rsid w:val="00E035B4"/>
    <w:rPr>
      <w:vertAlign w:val="superscript"/>
    </w:rPr>
  </w:style>
  <w:style w:type="paragraph" w:styleId="aa">
    <w:name w:val="endnote text"/>
    <w:basedOn w:val="a"/>
    <w:semiHidden/>
    <w:rsid w:val="00E2230C"/>
    <w:rPr>
      <w:sz w:val="20"/>
      <w:szCs w:val="20"/>
    </w:rPr>
  </w:style>
  <w:style w:type="character" w:styleId="ab">
    <w:name w:val="endnote reference"/>
    <w:basedOn w:val="a0"/>
    <w:semiHidden/>
    <w:rsid w:val="00E223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7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B173B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3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9C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semiHidden/>
    <w:rsid w:val="00797221"/>
    <w:rPr>
      <w:sz w:val="16"/>
      <w:szCs w:val="16"/>
    </w:rPr>
  </w:style>
  <w:style w:type="paragraph" w:styleId="a6">
    <w:name w:val="annotation text"/>
    <w:basedOn w:val="a"/>
    <w:semiHidden/>
    <w:rsid w:val="00797221"/>
    <w:rPr>
      <w:sz w:val="20"/>
      <w:szCs w:val="20"/>
    </w:rPr>
  </w:style>
  <w:style w:type="paragraph" w:styleId="a7">
    <w:name w:val="annotation subject"/>
    <w:basedOn w:val="a6"/>
    <w:next w:val="a6"/>
    <w:semiHidden/>
    <w:rsid w:val="00797221"/>
    <w:rPr>
      <w:b/>
      <w:bCs/>
    </w:rPr>
  </w:style>
  <w:style w:type="paragraph" w:styleId="a8">
    <w:name w:val="footnote text"/>
    <w:basedOn w:val="a"/>
    <w:semiHidden/>
    <w:rsid w:val="00E035B4"/>
    <w:rPr>
      <w:sz w:val="20"/>
      <w:szCs w:val="20"/>
    </w:rPr>
  </w:style>
  <w:style w:type="character" w:styleId="a9">
    <w:name w:val="footnote reference"/>
    <w:basedOn w:val="a0"/>
    <w:semiHidden/>
    <w:rsid w:val="00E035B4"/>
    <w:rPr>
      <w:vertAlign w:val="superscript"/>
    </w:rPr>
  </w:style>
  <w:style w:type="paragraph" w:styleId="aa">
    <w:name w:val="endnote text"/>
    <w:basedOn w:val="a"/>
    <w:semiHidden/>
    <w:rsid w:val="00E2230C"/>
    <w:rPr>
      <w:sz w:val="20"/>
      <w:szCs w:val="20"/>
    </w:rPr>
  </w:style>
  <w:style w:type="character" w:styleId="ab">
    <w:name w:val="endnote reference"/>
    <w:basedOn w:val="a0"/>
    <w:semiHidden/>
    <w:rsid w:val="00E22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FilippovaIM</dc:creator>
  <cp:lastModifiedBy>Хаертинов Булат Равилевич</cp:lastModifiedBy>
  <cp:revision>2</cp:revision>
  <cp:lastPrinted>2014-08-14T13:52:00Z</cp:lastPrinted>
  <dcterms:created xsi:type="dcterms:W3CDTF">2014-08-15T10:05:00Z</dcterms:created>
  <dcterms:modified xsi:type="dcterms:W3CDTF">2014-08-15T10:05:00Z</dcterms:modified>
</cp:coreProperties>
</file>