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16735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735E" w:rsidRDefault="0016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16735E">
              <w:rPr>
                <w:rFonts w:ascii="Times New Roman" w:eastAsiaTheme="minorEastAsia" w:hAnsi="Times New Roman"/>
                <w:sz w:val="2"/>
                <w:szCs w:val="2"/>
              </w:rPr>
              <w:t>\</w:t>
            </w:r>
            <w:proofErr w:type="spellStart"/>
            <w:r w:rsidRPr="0016735E">
              <w:rPr>
                <w:rFonts w:ascii="Times New Roman" w:eastAsiaTheme="minorEastAsia" w:hAnsi="Times New Roman"/>
                <w:sz w:val="2"/>
                <w:szCs w:val="2"/>
              </w:rPr>
              <w:t>ql</w:t>
            </w:r>
            <w:proofErr w:type="spellEnd"/>
          </w:p>
          <w:p w:rsidR="00000000" w:rsidRPr="0016735E" w:rsidRDefault="0016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16735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735E" w:rsidRDefault="0016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16735E">
              <w:rPr>
                <w:rFonts w:ascii="Tahoma" w:eastAsiaTheme="minorEastAsia" w:hAnsi="Tahoma" w:cs="Tahoma"/>
                <w:sz w:val="48"/>
                <w:szCs w:val="48"/>
              </w:rPr>
              <w:t>Распоряжение Минэкономразвития России от 16.06.2014 N 132Р-УА</w:t>
            </w:r>
            <w:r w:rsidRPr="0016735E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концепции формирования системы стандартов, правил и требований в сфере оценочной деятельности с учетом международных стандартов оценки"</w:t>
            </w:r>
          </w:p>
          <w:p w:rsidR="00000000" w:rsidRPr="0016735E" w:rsidRDefault="00167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16735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6735E" w:rsidRDefault="0016735E" w:rsidP="00C2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16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6735E">
      <w:pPr>
        <w:pStyle w:val="ConsPlusNormal"/>
        <w:jc w:val="center"/>
        <w:outlineLvl w:val="0"/>
      </w:pPr>
    </w:p>
    <w:p w:rsidR="00000000" w:rsidRDefault="0016735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июня 2014 г. N 132Р-УА</w:t>
      </w: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КОНЦЕПЦИИ</w:t>
      </w: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СИСТЕМЫ СТАНДАРТОВ, ПРАВИЛ И ТРЕБОВАНИЙ</w:t>
      </w:r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СФЕРЕ ОЦЕНОЧНОЙ ДЕЯТЕЛЬНОСТИ С УЧЕТОМ </w:t>
      </w:r>
      <w:proofErr w:type="gramStart"/>
      <w:r>
        <w:rPr>
          <w:b/>
          <w:bCs/>
          <w:sz w:val="16"/>
          <w:szCs w:val="16"/>
        </w:rPr>
        <w:t>МЕЖДУНАРОДНЫХ</w:t>
      </w:r>
      <w:proofErr w:type="gramEnd"/>
    </w:p>
    <w:p w:rsidR="00000000" w:rsidRDefault="001673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СТАНДАРТОВ ОЦЕНКИ</w:t>
      </w:r>
    </w:p>
    <w:p w:rsidR="00000000" w:rsidRDefault="0016735E">
      <w:pPr>
        <w:pStyle w:val="ConsPlusNormal"/>
        <w:jc w:val="center"/>
      </w:pPr>
    </w:p>
    <w:p w:rsidR="00000000" w:rsidRDefault="0016735E">
      <w:pPr>
        <w:pStyle w:val="ConsPlusNormal"/>
        <w:ind w:firstLine="540"/>
        <w:jc w:val="both"/>
      </w:pPr>
      <w:proofErr w:type="gramStart"/>
      <w:r>
        <w:t>В ц</w:t>
      </w:r>
      <w:r>
        <w:t>елях совершенствования оценочной деятельности и определения основных направлений развития системы стандартов, правил и требований в сфере оценочной деятельности с учетом международных стандартов оценки, унификации требований к государственной кадастровой о</w:t>
      </w:r>
      <w:r>
        <w:t xml:space="preserve">ценке на 2014 - 2017 годы утвердить прилагаемую </w:t>
      </w:r>
      <w:hyperlink w:anchor="Par24" w:tooltip="Ссылка на текущий документ" w:history="1">
        <w:r>
          <w:rPr>
            <w:color w:val="0000FF"/>
          </w:rPr>
          <w:t>Концепцию</w:t>
        </w:r>
      </w:hyperlink>
      <w:r>
        <w:t xml:space="preserve"> формирования системы стандартов, правил и требований в сфере оценочной деятельности с учетом международных стандартов оценки.</w:t>
      </w:r>
      <w:proofErr w:type="gramEnd"/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jc w:val="right"/>
      </w:pPr>
      <w:r>
        <w:t>А.В.УЛЮКАЕВ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jc w:val="right"/>
        <w:outlineLvl w:val="0"/>
      </w:pPr>
      <w:bookmarkStart w:id="1" w:name="Par19"/>
      <w:bookmarkEnd w:id="1"/>
      <w:r>
        <w:t>Приложение</w:t>
      </w:r>
    </w:p>
    <w:p w:rsidR="00000000" w:rsidRDefault="0016735E">
      <w:pPr>
        <w:pStyle w:val="ConsPlusNormal"/>
        <w:jc w:val="right"/>
      </w:pPr>
      <w:r>
        <w:t>к распоряжению</w:t>
      </w:r>
    </w:p>
    <w:p w:rsidR="00000000" w:rsidRDefault="0016735E">
      <w:pPr>
        <w:pStyle w:val="ConsPlusNormal"/>
        <w:jc w:val="right"/>
      </w:pPr>
      <w:r>
        <w:t>Минэкономразвития России</w:t>
      </w:r>
    </w:p>
    <w:p w:rsidR="00000000" w:rsidRDefault="0016735E">
      <w:pPr>
        <w:pStyle w:val="ConsPlusNormal"/>
        <w:jc w:val="right"/>
      </w:pPr>
      <w:r>
        <w:t>от 16 июня 2014 г. N 132Р-УА</w:t>
      </w:r>
    </w:p>
    <w:p w:rsidR="00000000" w:rsidRPr="00C27D05" w:rsidRDefault="0016735E">
      <w:pPr>
        <w:pStyle w:val="ConsPlusNormal"/>
        <w:jc w:val="center"/>
        <w:rPr>
          <w:b/>
        </w:rPr>
      </w:pPr>
    </w:p>
    <w:p w:rsidR="00000000" w:rsidRPr="00C27D05" w:rsidRDefault="0016735E">
      <w:pPr>
        <w:pStyle w:val="ConsPlusNormal"/>
        <w:jc w:val="center"/>
        <w:rPr>
          <w:b/>
          <w:bCs/>
        </w:rPr>
      </w:pPr>
      <w:bookmarkStart w:id="2" w:name="Par24"/>
      <w:bookmarkEnd w:id="2"/>
      <w:r w:rsidRPr="00C27D05">
        <w:rPr>
          <w:b/>
          <w:bCs/>
        </w:rPr>
        <w:t>КОНЦЕПЦИЯ</w:t>
      </w:r>
    </w:p>
    <w:p w:rsidR="00000000" w:rsidRPr="00C27D05" w:rsidRDefault="0016735E">
      <w:pPr>
        <w:pStyle w:val="ConsPlusNormal"/>
        <w:jc w:val="center"/>
        <w:rPr>
          <w:b/>
          <w:bCs/>
        </w:rPr>
      </w:pPr>
      <w:r w:rsidRPr="00C27D05">
        <w:rPr>
          <w:b/>
          <w:bCs/>
        </w:rPr>
        <w:t>ФОРМИРОВАНИЯ СИСТЕМЫ СТАНДАРТОВ, ПРАВИЛ И ТРЕБОВАНИЙ</w:t>
      </w:r>
    </w:p>
    <w:p w:rsidR="00000000" w:rsidRPr="00C27D05" w:rsidRDefault="0016735E">
      <w:pPr>
        <w:pStyle w:val="ConsPlusNormal"/>
        <w:jc w:val="center"/>
        <w:rPr>
          <w:b/>
          <w:bCs/>
        </w:rPr>
      </w:pPr>
      <w:r w:rsidRPr="00C27D05">
        <w:rPr>
          <w:b/>
          <w:bCs/>
        </w:rPr>
        <w:t xml:space="preserve">В СФЕРЕ ОЦЕНОЧНОЙ ДЕЯТЕЛЬНОСТИ С УЧЕТОМ </w:t>
      </w:r>
      <w:proofErr w:type="gramStart"/>
      <w:r w:rsidRPr="00C27D05">
        <w:rPr>
          <w:b/>
          <w:bCs/>
        </w:rPr>
        <w:t>МЕЖДУНАРОДНЫХ</w:t>
      </w:r>
      <w:proofErr w:type="gramEnd"/>
    </w:p>
    <w:p w:rsidR="00000000" w:rsidRPr="00C27D05" w:rsidRDefault="0016735E">
      <w:pPr>
        <w:pStyle w:val="ConsPlusNormal"/>
        <w:jc w:val="center"/>
        <w:rPr>
          <w:b/>
          <w:bCs/>
        </w:rPr>
      </w:pPr>
      <w:r w:rsidRPr="00C27D05">
        <w:rPr>
          <w:b/>
          <w:bCs/>
        </w:rPr>
        <w:t>СТАНДАРТОВ ОЦЕНКИ</w:t>
      </w:r>
    </w:p>
    <w:p w:rsidR="00000000" w:rsidRPr="00C27D05" w:rsidRDefault="0016735E">
      <w:pPr>
        <w:pStyle w:val="ConsPlusNormal"/>
        <w:jc w:val="center"/>
        <w:rPr>
          <w:b/>
        </w:rPr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В рамках Национальной предпринимательской инициативы в соответствии с задачами долгосрочного стратегического развития России по обеспечению динамичного развития экономики, укреплению позиций России в мировом сообществе с учетом проводимой Правительством Ро</w:t>
      </w:r>
      <w:r>
        <w:t>ссийской Федерации политики по снижению инвестиционных и предпринимательских рисков, развитию финансовых рынков, повышению прозрачности экономики разработан ряд программных документов, в том числе план мероприятий ("дорожная карта") "Совершенствование оцен</w:t>
      </w:r>
      <w:r>
        <w:t>очной деятельности", утвержденный распоряжением Правительства</w:t>
      </w:r>
      <w:proofErr w:type="gramEnd"/>
      <w:r>
        <w:t xml:space="preserve"> Российской Федерации от 26 сентября 2013 г. N 1744-р (далее - дорожная карта).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Концепция формирования системы стандартов, правил и требований в сфере оценочной деятельности с учетом международны</w:t>
      </w:r>
      <w:r>
        <w:t xml:space="preserve">х стандартов оценки (далее - Концепция) разработана с целью </w:t>
      </w:r>
      <w:proofErr w:type="gramStart"/>
      <w:r>
        <w:t>определения основных направлений развития системы стандартов</w:t>
      </w:r>
      <w:proofErr w:type="gramEnd"/>
      <w:r>
        <w:t xml:space="preserve"> в сфере оценочной деятельности в Российской Федерации.</w:t>
      </w:r>
    </w:p>
    <w:p w:rsidR="00000000" w:rsidRDefault="0016735E">
      <w:pPr>
        <w:pStyle w:val="ConsPlusNormal"/>
        <w:ind w:firstLine="540"/>
        <w:jc w:val="both"/>
      </w:pPr>
    </w:p>
    <w:p w:rsidR="00000000" w:rsidRPr="00C27D05" w:rsidRDefault="0016735E">
      <w:pPr>
        <w:pStyle w:val="ConsPlusNormal"/>
        <w:jc w:val="center"/>
        <w:outlineLvl w:val="1"/>
        <w:rPr>
          <w:b/>
        </w:rPr>
      </w:pPr>
      <w:bookmarkStart w:id="3" w:name="Par32"/>
      <w:bookmarkEnd w:id="3"/>
      <w:r w:rsidRPr="00C27D05">
        <w:rPr>
          <w:b/>
        </w:rPr>
        <w:t>I. Основные итоги и необходимость развития</w:t>
      </w:r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 xml:space="preserve">системы стандартизации, в </w:t>
      </w:r>
      <w:r w:rsidRPr="00C27D05">
        <w:rPr>
          <w:b/>
        </w:rPr>
        <w:t>том числе методологии,</w:t>
      </w:r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>оценочной деятельности</w:t>
      </w:r>
    </w:p>
    <w:p w:rsidR="00000000" w:rsidRDefault="0016735E">
      <w:pPr>
        <w:pStyle w:val="ConsPlusNormal"/>
        <w:jc w:val="center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Оценочная деятельность как вид профессиональной деятельности ее субъектов по определению рыночной, кадастровой и иных видов стоимости объектов оценки является неотъемлемым институтом рыночной экономики, и полу</w:t>
      </w:r>
      <w:r>
        <w:t>чила новое развитие с началом рыночных отношений в Российской Федерации.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Результаты оценочной деятельности широко используются в корпоративной практике (при выкупе акций у </w:t>
      </w:r>
      <w:proofErr w:type="spellStart"/>
      <w:r>
        <w:t>миноритарных</w:t>
      </w:r>
      <w:proofErr w:type="spellEnd"/>
      <w:r>
        <w:t xml:space="preserve"> акционеров, осуществлении сделок с финансовыми и нефинансовыми активами</w:t>
      </w:r>
      <w:r>
        <w:t xml:space="preserve">, подготовке финансовой отчетности), в процедурах банкротства, приватизации, изъятия земель путем выкупа для государственных и муниципальных нужд, при залоге имущества, а также в сфере налогообложения, в </w:t>
      </w:r>
      <w:proofErr w:type="gramStart"/>
      <w:r>
        <w:t>связи</w:t>
      </w:r>
      <w:proofErr w:type="gramEnd"/>
      <w:r>
        <w:t xml:space="preserve"> с чем их качество имеет высокую социальную и э</w:t>
      </w:r>
      <w:r>
        <w:t xml:space="preserve">кономическую значимость. Все большее значение приобретают оценка активов российских организаций, расположенных в иностранных юрисдикциях, а также обеспечение объективной оценки российских активов для усиления инвестиционной активности, устранения ценового </w:t>
      </w:r>
      <w:r>
        <w:t>дисконта стоимости российских активов по сравнению с активами других развивающихся стран.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lastRenderedPageBreak/>
        <w:t>Базовым нормативным правовым актом Российской Федерации в указанной сфере является Федеральный закон от 29 июля 1998 г. N 135-ФЗ "Об оценочной деятельности в Российск</w:t>
      </w:r>
      <w:r>
        <w:t>ой Федерации" (далее - Федеральный закон). В 2008 году в Федеральный закон были внесены изменения, направленные на закрепление принципа саморегулирования оценочной деятельности. К настоящему времени созданы институты, необходимые для существования професси</w:t>
      </w:r>
      <w:r>
        <w:t xml:space="preserve">и. Сформирована нормативная правовая база осуществления оценочной деятельности. </w:t>
      </w:r>
      <w:proofErr w:type="gramStart"/>
      <w:r>
        <w:t xml:space="preserve">Появилось значительное количество </w:t>
      </w:r>
      <w:hyperlink w:anchor="Par40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саморегулируемых</w:t>
      </w:r>
      <w:proofErr w:type="spellEnd"/>
      <w:r>
        <w:t xml:space="preserve"> организаций, которыми создано объединение, целями которого являются</w:t>
      </w:r>
      <w:r>
        <w:t xml:space="preserve"> обеспечение общественных интересов, формирование единых подходов к осуществлению оценочной деятельности, выработка единой позиции оценщиков по вопросам регулирования их деятельности, координация деятельности </w:t>
      </w:r>
      <w:proofErr w:type="spellStart"/>
      <w:r>
        <w:t>саморегулируемых</w:t>
      </w:r>
      <w:proofErr w:type="spellEnd"/>
      <w:r>
        <w:t xml:space="preserve"> организаций оценщиков, а также</w:t>
      </w:r>
      <w:r>
        <w:t xml:space="preserve"> взаимодействие </w:t>
      </w:r>
      <w:proofErr w:type="spellStart"/>
      <w:r>
        <w:t>саморегулируемых</w:t>
      </w:r>
      <w:proofErr w:type="spellEnd"/>
      <w:r>
        <w:t xml:space="preserve"> организаций оценщиков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</w:t>
      </w:r>
      <w:proofErr w:type="gramEnd"/>
      <w:r>
        <w:t xml:space="preserve"> области оценочной деятельности. </w:t>
      </w:r>
      <w:r>
        <w:t>Получил развитие рынок оценочных услуг. Указанные организации представляют собой органы негосударственного регулирования в области оценочной деятельности.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sz w:val="18"/>
          <w:szCs w:val="18"/>
        </w:rPr>
      </w:pPr>
      <w:r w:rsidRPr="00C27D05">
        <w:rPr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bookmarkStart w:id="4" w:name="Par40"/>
      <w:bookmarkEnd w:id="4"/>
      <w:r w:rsidRPr="00C27D05">
        <w:rPr>
          <w:i/>
          <w:sz w:val="18"/>
          <w:szCs w:val="18"/>
        </w:rPr>
        <w:t>&lt;1</w:t>
      </w:r>
      <w:proofErr w:type="gramStart"/>
      <w:r w:rsidRPr="00C27D05">
        <w:rPr>
          <w:i/>
          <w:sz w:val="18"/>
          <w:szCs w:val="18"/>
        </w:rPr>
        <w:t>&gt; Н</w:t>
      </w:r>
      <w:proofErr w:type="gramEnd"/>
      <w:r w:rsidRPr="00C27D05">
        <w:rPr>
          <w:i/>
          <w:sz w:val="18"/>
          <w:szCs w:val="18"/>
        </w:rPr>
        <w:t xml:space="preserve">а 1 декабря 2013 г. в Единый федеральный реестр </w:t>
      </w:r>
      <w:proofErr w:type="spellStart"/>
      <w:r w:rsidRPr="00C27D05">
        <w:rPr>
          <w:i/>
          <w:sz w:val="18"/>
          <w:szCs w:val="18"/>
        </w:rPr>
        <w:t>самор</w:t>
      </w:r>
      <w:r w:rsidRPr="00C27D05">
        <w:rPr>
          <w:i/>
          <w:sz w:val="18"/>
          <w:szCs w:val="18"/>
        </w:rPr>
        <w:t>егулируемых</w:t>
      </w:r>
      <w:proofErr w:type="spellEnd"/>
      <w:r w:rsidRPr="00C27D05">
        <w:rPr>
          <w:i/>
          <w:sz w:val="18"/>
          <w:szCs w:val="18"/>
        </w:rPr>
        <w:t xml:space="preserve"> организаций оценщиков включено 14 организаций.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Вместе с тем, несмотря на имеющиеся положительные результаты, текущее состояние института независимой оценки характеризуется наличием проблем, </w:t>
      </w:r>
      <w:proofErr w:type="gramStart"/>
      <w:r>
        <w:t>обусловленных</w:t>
      </w:r>
      <w:proofErr w:type="gramEnd"/>
      <w:r>
        <w:t xml:space="preserve"> в том числе разнонаправленностью интере</w:t>
      </w:r>
      <w:r>
        <w:t>сов заказчиков, потребителей оценочных услуг.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 xml:space="preserve">Особенностью оценочной деятельности является то, что ее субъектом выступает физическое лицо - оценщик </w:t>
      </w:r>
      <w:hyperlink w:anchor="Par45" w:tooltip="Ссылка на текущий документ" w:history="1">
        <w:r>
          <w:rPr>
            <w:color w:val="0000FF"/>
          </w:rPr>
          <w:t>&lt;1&gt;</w:t>
        </w:r>
      </w:hyperlink>
      <w:r>
        <w:t>, выступающий носителем профессиональных знаний и в</w:t>
      </w:r>
      <w:r>
        <w:t xml:space="preserve">ыражающий свое профессиональное мнение в отношении стоимости объекта оценки с учетом подходов и методов оценки, выбранных им в соответствии с требованиями законодательства, а также стандартов и правил </w:t>
      </w:r>
      <w:proofErr w:type="spellStart"/>
      <w:r>
        <w:t>саморегулируемой</w:t>
      </w:r>
      <w:proofErr w:type="spellEnd"/>
      <w:r>
        <w:t xml:space="preserve"> организации, членом которой он являетс</w:t>
      </w:r>
      <w:r>
        <w:t>я.</w:t>
      </w:r>
      <w:proofErr w:type="gramEnd"/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bookmarkStart w:id="5" w:name="Par45"/>
      <w:bookmarkEnd w:id="5"/>
      <w:r w:rsidRPr="00C27D05">
        <w:rPr>
          <w:i/>
          <w:sz w:val="18"/>
          <w:szCs w:val="18"/>
        </w:rPr>
        <w:t xml:space="preserve">&lt;1&gt; В </w:t>
      </w:r>
      <w:proofErr w:type="gramStart"/>
      <w:r w:rsidRPr="00C27D05">
        <w:rPr>
          <w:i/>
          <w:sz w:val="18"/>
          <w:szCs w:val="18"/>
        </w:rPr>
        <w:t>соответствии</w:t>
      </w:r>
      <w:proofErr w:type="gramEnd"/>
      <w:r w:rsidRPr="00C27D05">
        <w:rPr>
          <w:i/>
          <w:sz w:val="18"/>
          <w:szCs w:val="18"/>
        </w:rPr>
        <w:t xml:space="preserve"> с Федеральным законом оценщик может осуществлять свою деятельность самостоятельно, занимаясь частной практикой, либо на основании трудового договора с юридическим лицом, которое соответствует</w:t>
      </w:r>
      <w:r w:rsidRPr="00C27D05">
        <w:rPr>
          <w:i/>
          <w:sz w:val="18"/>
          <w:szCs w:val="18"/>
        </w:rPr>
        <w:t xml:space="preserve"> условиям, установленным Федеральным законом.</w:t>
      </w:r>
    </w:p>
    <w:p w:rsidR="00000000" w:rsidRPr="00C27D05" w:rsidRDefault="0016735E">
      <w:pPr>
        <w:pStyle w:val="ConsPlusNormal"/>
        <w:ind w:firstLine="540"/>
        <w:jc w:val="both"/>
        <w:rPr>
          <w:i/>
        </w:rPr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 связи с этим большое значение имеет развитие методологии оценки, формируемой на всех уровнях регулирования, обеспечение адекватного уровня квалификации оценщиков, а также соблюдение ими норм профессиональной</w:t>
      </w:r>
      <w:r>
        <w:t xml:space="preserve"> этики.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На развитие методологии оценки оказывает влияние усиление интеграции России в международную экономику, в том числе в рамках присоединения России </w:t>
      </w:r>
      <w:proofErr w:type="gramStart"/>
      <w:r>
        <w:t>ко</w:t>
      </w:r>
      <w:proofErr w:type="gramEnd"/>
      <w:r>
        <w:t xml:space="preserve"> Всемирной торговой организации, взаимодействия с Организацией экономического сотрудничества и развит</w:t>
      </w:r>
      <w:r>
        <w:t>ия (ОЭСР), участия в деятельности Межгосударственного Совета Евразийского экономического сообщества (</w:t>
      </w:r>
      <w:proofErr w:type="spellStart"/>
      <w:r>
        <w:t>ЕврАзЭС</w:t>
      </w:r>
      <w:proofErr w:type="spellEnd"/>
      <w:r>
        <w:t>), развития города Москвы как международного финансового центра.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 связи с этим осуществлен ряд шагов по усилению взаимодействия между российскими и</w:t>
      </w:r>
      <w:r>
        <w:t xml:space="preserve"> зарубежными организациями в области оценочной деятельности. Так, ряд российских </w:t>
      </w:r>
      <w:proofErr w:type="spellStart"/>
      <w:r>
        <w:t>саморегулируемых</w:t>
      </w:r>
      <w:proofErr w:type="spellEnd"/>
      <w:r>
        <w:t xml:space="preserve"> организаций оценщиков является членами Международного совета по стандартам оценки </w:t>
      </w:r>
      <w:hyperlink w:anchor="Par51" w:tooltip="Ссылка на текущий документ" w:history="1">
        <w:r w:rsidRPr="00C27D05">
          <w:rPr>
            <w:color w:val="0070C0"/>
          </w:rPr>
          <w:t>&lt;1&gt;</w:t>
        </w:r>
      </w:hyperlink>
      <w:r>
        <w:t>. Во исполнение рас</w:t>
      </w:r>
      <w:r>
        <w:t>поряжения Правительства Российской Федерации от 7 сентября 2011 г. N 1558-р в деятельности указанной организации в качестве институционального члена с 2012 года участвует Минэкономразвития России.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bookmarkStart w:id="6" w:name="Par51"/>
      <w:bookmarkEnd w:id="6"/>
      <w:r w:rsidRPr="00C27D05">
        <w:rPr>
          <w:i/>
          <w:sz w:val="18"/>
          <w:szCs w:val="18"/>
        </w:rPr>
        <w:t>&lt;1&gt; Международны</w:t>
      </w:r>
      <w:r w:rsidRPr="00C27D05">
        <w:rPr>
          <w:i/>
          <w:sz w:val="18"/>
          <w:szCs w:val="18"/>
        </w:rPr>
        <w:t>й совет по стандартам оценки (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Valuation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Standards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Council</w:t>
      </w:r>
      <w:proofErr w:type="spellEnd"/>
      <w:r w:rsidRPr="00C27D05">
        <w:rPr>
          <w:i/>
          <w:sz w:val="18"/>
          <w:szCs w:val="18"/>
        </w:rPr>
        <w:t>, МССО) - организация, зарегистрированная в 2008 году с целью разработки Международных стандартов оценки (МССО) и обеспечения международной координации процессов стандартизации оценочно</w:t>
      </w:r>
      <w:r w:rsidRPr="00C27D05">
        <w:rPr>
          <w:i/>
          <w:sz w:val="18"/>
          <w:szCs w:val="18"/>
        </w:rPr>
        <w:t>й деятельности. В состав МССО входит 74 члена из 54 стран. СМСО входит в группу негосударственных организаций, устанавливающих международные стандарты, направленные на укрепление глобальных финансовых рынков.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Следует отметить, что международные стандарты </w:t>
      </w:r>
      <w:r>
        <w:t>оценки, разработанные Международным советом по стандартам оценки (далее - международные стандарты оценки), не являются нормативными правовыми актами, а их применение государствами - членами Совета по международным стандартам оценки основано на принципе доб</w:t>
      </w:r>
      <w:r>
        <w:t>ровольности. Международные стандарты оценки приняты в качестве внутренних (национальных) стандартов многих стран.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За период 2006 - 2013 годов с учетом международных стандартов оценки разработано 6 </w:t>
      </w:r>
      <w:r>
        <w:lastRenderedPageBreak/>
        <w:t xml:space="preserve">федеральных стандартов оценки, 4 из которых регулируют вопросы осуществления оценочной деятельности. </w:t>
      </w:r>
      <w:proofErr w:type="spellStart"/>
      <w:r>
        <w:t>Саморегулируемыми</w:t>
      </w:r>
      <w:proofErr w:type="spellEnd"/>
      <w:r>
        <w:t xml:space="preserve"> организациями оценщиков утверждено более 70 стандартов</w:t>
      </w:r>
      <w:r>
        <w:t xml:space="preserve"> и правил в части методологии оценки и профессиональной этики. Однако их состав и качество, включая наличие норм, разработанных в развитие федеральных стандартов оценки, а не дублирующих их, степень актуализации с учетом </w:t>
      </w:r>
      <w:proofErr w:type="gramStart"/>
      <w:r>
        <w:t>изменений</w:t>
      </w:r>
      <w:proofErr w:type="gramEnd"/>
      <w:r>
        <w:t xml:space="preserve"> в том числе международной</w:t>
      </w:r>
      <w:r>
        <w:t xml:space="preserve"> практики не в полной мере отвечают требованиям современного этапа развития оценочной деятельности.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Несовершенство результатов разработки и применения стандартов оценки во многом вызвано функциональными сбоями органов негосударственного регулирования при </w:t>
      </w:r>
      <w:proofErr w:type="gramStart"/>
      <w:r>
        <w:t>р</w:t>
      </w:r>
      <w:r>
        <w:t>еализации</w:t>
      </w:r>
      <w:proofErr w:type="gramEnd"/>
      <w:r>
        <w:t xml:space="preserve"> переданных им в рамках административной реформы задач по стандартизации (установлению стандартов и правил), контролю (обеспечению соблюдения установленных правил), гарантированию ответственности своих членов перед третьими лицами, обеспечению ком</w:t>
      </w:r>
      <w:r>
        <w:t>фортных условий для потребителей и сокращению транзакционных издержек в регулируемой сфере.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С учетом </w:t>
      </w:r>
      <w:proofErr w:type="gramStart"/>
      <w:r>
        <w:t>указанного</w:t>
      </w:r>
      <w:proofErr w:type="gramEnd"/>
      <w:r>
        <w:t xml:space="preserve"> основные проблемы, характеризующие сферу стандартизации оценочной деятельности, проявляются в: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отсутствии федеральных </w:t>
      </w:r>
      <w:proofErr w:type="gramStart"/>
      <w:r>
        <w:t>стандартов оценки различны</w:t>
      </w:r>
      <w:r>
        <w:t>х видов объектов оценки</w:t>
      </w:r>
      <w:proofErr w:type="gramEnd"/>
      <w:r>
        <w:t xml:space="preserve"> и оценки для различных целей </w:t>
      </w:r>
      <w:r w:rsidRPr="00C27D05">
        <w:rPr>
          <w:color w:val="0070C0"/>
        </w:rPr>
        <w:t>&lt;1&gt;;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&lt;1</w:t>
      </w:r>
      <w:proofErr w:type="gramStart"/>
      <w:r w:rsidRPr="00C27D05">
        <w:rPr>
          <w:i/>
          <w:sz w:val="18"/>
          <w:szCs w:val="18"/>
        </w:rPr>
        <w:t>&gt; Т</w:t>
      </w:r>
      <w:proofErr w:type="gramEnd"/>
      <w:r w:rsidRPr="00C27D05">
        <w:rPr>
          <w:i/>
          <w:sz w:val="18"/>
          <w:szCs w:val="18"/>
        </w:rPr>
        <w:t>ак, в частности, к настоящему времени утверждено четыре федеральных стандарта оценки, регулирующих методологию оценочной деятельности, в сравнении с одиннадцать</w:t>
      </w:r>
      <w:r w:rsidRPr="00C27D05">
        <w:rPr>
          <w:i/>
          <w:sz w:val="18"/>
          <w:szCs w:val="18"/>
        </w:rPr>
        <w:t>ю стандартами в системе международных стандартов оценки. Программа разработки федеральных стандартов оценки, утвержденная приказом Минэкономразвития России от 1 июня 2011 г. N 260, выполнена на 30 процентов.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отсутствии</w:t>
      </w:r>
      <w:proofErr w:type="gramEnd"/>
      <w:r>
        <w:t xml:space="preserve"> единообразного подхода к формировани</w:t>
      </w:r>
      <w:r>
        <w:t xml:space="preserve">ю системы стандартов и правил </w:t>
      </w:r>
      <w:proofErr w:type="spellStart"/>
      <w:r>
        <w:t>саморегулируемых</w:t>
      </w:r>
      <w:proofErr w:type="spellEnd"/>
      <w:r>
        <w:t xml:space="preserve"> организаций;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расхождении</w:t>
      </w:r>
      <w:proofErr w:type="gramEnd"/>
      <w:r>
        <w:t xml:space="preserve"> российских стандартов с международными стандартами оценки </w:t>
      </w:r>
      <w:r w:rsidRPr="00C27D05">
        <w:rPr>
          <w:color w:val="0070C0"/>
        </w:rPr>
        <w:t>&lt;1&gt;;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&lt;1</w:t>
      </w:r>
      <w:proofErr w:type="gramStart"/>
      <w:r w:rsidRPr="00C27D05">
        <w:rPr>
          <w:i/>
          <w:sz w:val="18"/>
          <w:szCs w:val="18"/>
        </w:rPr>
        <w:t>&gt; Т</w:t>
      </w:r>
      <w:proofErr w:type="gramEnd"/>
      <w:r w:rsidRPr="00C27D05">
        <w:rPr>
          <w:i/>
          <w:sz w:val="18"/>
          <w:szCs w:val="18"/>
        </w:rPr>
        <w:t>ак, например, перечень видов стоимости, предусмотренный федеральными стандартами оц</w:t>
      </w:r>
      <w:r w:rsidRPr="00C27D05">
        <w:rPr>
          <w:i/>
          <w:sz w:val="18"/>
          <w:szCs w:val="18"/>
        </w:rPr>
        <w:t>енки, не соответствует международным стандартам оценки (в частности, отсутствуют понятия справедливой и специальной стоимости).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формальном </w:t>
      </w:r>
      <w:proofErr w:type="gramStart"/>
      <w:r>
        <w:t>подходе</w:t>
      </w:r>
      <w:proofErr w:type="gramEnd"/>
      <w:r>
        <w:t xml:space="preserve"> </w:t>
      </w:r>
      <w:proofErr w:type="spellStart"/>
      <w:r>
        <w:t>саморегулируемых</w:t>
      </w:r>
      <w:proofErr w:type="spellEnd"/>
      <w:r>
        <w:t xml:space="preserve"> организаций к разработке стандартов и правил осуществления оценочной деятельности, а также </w:t>
      </w:r>
      <w:r>
        <w:t>контролю за выполнением установленных требований.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Особенности текущего состояния рынка оценочных услуг не позволяют обеспечить в полной мере надлежащее качество и надежность результатов оценочной деятельности, в </w:t>
      </w:r>
      <w:proofErr w:type="gramStart"/>
      <w:r>
        <w:t>связи</w:t>
      </w:r>
      <w:proofErr w:type="gramEnd"/>
      <w:r>
        <w:t xml:space="preserve"> с чем необходимо определить принципы, </w:t>
      </w:r>
      <w:r>
        <w:t>цели, задачи и направления развития системы стандартов оценки на среднесрочный период.</w:t>
      </w:r>
    </w:p>
    <w:p w:rsidR="00000000" w:rsidRDefault="0016735E">
      <w:pPr>
        <w:pStyle w:val="ConsPlusNormal"/>
        <w:jc w:val="center"/>
      </w:pPr>
    </w:p>
    <w:p w:rsidR="00000000" w:rsidRPr="00C27D05" w:rsidRDefault="0016735E">
      <w:pPr>
        <w:pStyle w:val="ConsPlusNormal"/>
        <w:jc w:val="center"/>
        <w:outlineLvl w:val="1"/>
        <w:rPr>
          <w:b/>
        </w:rPr>
      </w:pPr>
      <w:bookmarkStart w:id="7" w:name="Par69"/>
      <w:bookmarkEnd w:id="7"/>
      <w:r w:rsidRPr="00C27D05">
        <w:rPr>
          <w:b/>
        </w:rPr>
        <w:t>II. Цель, задачи и принципы развития системы стандартов</w:t>
      </w:r>
    </w:p>
    <w:p w:rsidR="00000000" w:rsidRDefault="0016735E">
      <w:pPr>
        <w:pStyle w:val="ConsPlusNormal"/>
        <w:jc w:val="center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Целью развития системы стандартов в области оценочной деятельности является повышение степени удовлет</w:t>
      </w:r>
      <w:r>
        <w:t>воренности потребителей качеством оценочных услуг за счет повышения достоверности и сопоставимости результатов оценочной деятельности, а также прозрачности и последовательности оценочных процедур.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Реализация указанной цели должна быть обеспечена с учетом с</w:t>
      </w:r>
      <w:r>
        <w:t>ледующих положений.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Во-первых, следует учитывать интенсификацию международного сотрудничества в области профессиональных услуг в связи с необходимостью устранения последствий мировых финансовых кризисов последних лет, а также по итогам анализа их причин.</w:t>
      </w:r>
    </w:p>
    <w:p w:rsidR="00000000" w:rsidRDefault="0016735E">
      <w:pPr>
        <w:pStyle w:val="ConsPlusNormal"/>
        <w:ind w:firstLine="540"/>
        <w:jc w:val="both"/>
      </w:pPr>
      <w:proofErr w:type="gramStart"/>
      <w:r>
        <w:t>Р</w:t>
      </w:r>
      <w:r>
        <w:t xml:space="preserve">абочей группой представителей регулируемых профессий, сформированной по запросу "Группы двадцати" </w:t>
      </w:r>
      <w:hyperlink w:anchor="Par76" w:tooltip="Ссылка на текущий документ" w:history="1">
        <w:r>
          <w:rPr>
            <w:color w:val="0000FF"/>
          </w:rPr>
          <w:t>&lt;1&gt;</w:t>
        </w:r>
      </w:hyperlink>
      <w:r>
        <w:t>, председательство в которой осуществлялось в 2013 году Российской Федерацией, представлены предложен</w:t>
      </w:r>
      <w:r>
        <w:t xml:space="preserve">ия о конвергенции регулирования в сфере финансовых профессий и отраслей, снижении разрозненности практики оценки активов в странах - участницах "Группы двадцати", целесообразности усиления инициатив со стороны национальных регулирующих органов по развитию </w:t>
      </w:r>
      <w:r>
        <w:t>теоретической и методологической базы оценки на международном уровне.</w:t>
      </w:r>
      <w:proofErr w:type="gramEnd"/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r w:rsidRPr="00C27D05">
        <w:rPr>
          <w:i/>
          <w:sz w:val="18"/>
          <w:szCs w:val="18"/>
        </w:rPr>
        <w:t>--------------------------------</w:t>
      </w:r>
    </w:p>
    <w:p w:rsidR="00000000" w:rsidRPr="00C27D05" w:rsidRDefault="0016735E" w:rsidP="00C27D05">
      <w:pPr>
        <w:pStyle w:val="ConsPlusNormal"/>
        <w:ind w:left="567" w:firstLine="540"/>
        <w:jc w:val="both"/>
        <w:rPr>
          <w:i/>
          <w:sz w:val="18"/>
          <w:szCs w:val="18"/>
        </w:rPr>
      </w:pPr>
      <w:bookmarkStart w:id="8" w:name="Par76"/>
      <w:bookmarkEnd w:id="8"/>
      <w:r w:rsidRPr="00C27D05">
        <w:rPr>
          <w:i/>
          <w:sz w:val="18"/>
          <w:szCs w:val="18"/>
        </w:rPr>
        <w:lastRenderedPageBreak/>
        <w:t xml:space="preserve">&lt;1&gt; В состав указанной рабочей группы вошли: </w:t>
      </w:r>
      <w:proofErr w:type="gramStart"/>
      <w:r w:rsidRPr="00C27D05">
        <w:rPr>
          <w:i/>
          <w:sz w:val="18"/>
          <w:szCs w:val="18"/>
        </w:rPr>
        <w:t xml:space="preserve">Институт дипломированных финансовых аналитиков (CFA </w:t>
      </w:r>
      <w:proofErr w:type="spellStart"/>
      <w:r w:rsidRPr="00C27D05">
        <w:rPr>
          <w:i/>
          <w:sz w:val="18"/>
          <w:szCs w:val="18"/>
        </w:rPr>
        <w:t>Institute</w:t>
      </w:r>
      <w:proofErr w:type="spellEnd"/>
      <w:r w:rsidRPr="00C27D05">
        <w:rPr>
          <w:i/>
          <w:sz w:val="18"/>
          <w:szCs w:val="18"/>
        </w:rPr>
        <w:t>), Международная ассоциация специалис</w:t>
      </w:r>
      <w:r w:rsidRPr="00C27D05">
        <w:rPr>
          <w:i/>
          <w:sz w:val="18"/>
          <w:szCs w:val="18"/>
        </w:rPr>
        <w:t xml:space="preserve">тов в области реструктуризации, несостоятельности и банкротства (INSOL 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>), Институт международных финансов (</w:t>
      </w:r>
      <w:proofErr w:type="spellStart"/>
      <w:r w:rsidRPr="00C27D05">
        <w:rPr>
          <w:i/>
          <w:sz w:val="18"/>
          <w:szCs w:val="18"/>
        </w:rPr>
        <w:t>Institute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of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Finance</w:t>
      </w:r>
      <w:proofErr w:type="spellEnd"/>
      <w:r w:rsidRPr="00C27D05">
        <w:rPr>
          <w:i/>
          <w:sz w:val="18"/>
          <w:szCs w:val="18"/>
        </w:rPr>
        <w:t>), Совет по международным стандартам бухгалтерского учета (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Accounting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Standards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Board</w:t>
      </w:r>
      <w:proofErr w:type="spellEnd"/>
      <w:r w:rsidRPr="00C27D05">
        <w:rPr>
          <w:i/>
          <w:sz w:val="18"/>
          <w:szCs w:val="18"/>
        </w:rPr>
        <w:t xml:space="preserve">), </w:t>
      </w:r>
      <w:r w:rsidRPr="00C27D05">
        <w:rPr>
          <w:i/>
          <w:sz w:val="18"/>
          <w:szCs w:val="18"/>
        </w:rPr>
        <w:t>Международная ассоциация актуариев (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Actuarial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Association</w:t>
      </w:r>
      <w:proofErr w:type="spellEnd"/>
      <w:r w:rsidRPr="00C27D05">
        <w:rPr>
          <w:i/>
          <w:sz w:val="18"/>
          <w:szCs w:val="18"/>
        </w:rPr>
        <w:t>), Международная сеть корпоративного управления (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Corporate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Governance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Network</w:t>
      </w:r>
      <w:proofErr w:type="spellEnd"/>
      <w:r w:rsidRPr="00C27D05">
        <w:rPr>
          <w:i/>
          <w:sz w:val="18"/>
          <w:szCs w:val="18"/>
        </w:rPr>
        <w:t>), Международное страховое общество (</w:t>
      </w:r>
      <w:proofErr w:type="spellStart"/>
      <w:r w:rsidRPr="00C27D05">
        <w:rPr>
          <w:i/>
          <w:sz w:val="18"/>
          <w:szCs w:val="18"/>
        </w:rPr>
        <w:t>International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Insurance</w:t>
      </w:r>
      <w:proofErr w:type="spellEnd"/>
      <w:r w:rsidRPr="00C27D05">
        <w:rPr>
          <w:i/>
          <w:sz w:val="18"/>
          <w:szCs w:val="18"/>
        </w:rPr>
        <w:t xml:space="preserve"> </w:t>
      </w:r>
      <w:proofErr w:type="spellStart"/>
      <w:r w:rsidRPr="00C27D05">
        <w:rPr>
          <w:i/>
          <w:sz w:val="18"/>
          <w:szCs w:val="18"/>
        </w:rPr>
        <w:t>Society</w:t>
      </w:r>
      <w:proofErr w:type="spellEnd"/>
      <w:r w:rsidRPr="00C27D05">
        <w:rPr>
          <w:i/>
          <w:sz w:val="18"/>
          <w:szCs w:val="18"/>
        </w:rPr>
        <w:t xml:space="preserve">), Совет по международным </w:t>
      </w:r>
      <w:r w:rsidRPr="00C27D05">
        <w:rPr>
          <w:i/>
          <w:sz w:val="18"/>
          <w:szCs w:val="18"/>
        </w:rPr>
        <w:t>стандартам оценки.</w:t>
      </w:r>
      <w:proofErr w:type="gramEnd"/>
    </w:p>
    <w:p w:rsidR="00000000" w:rsidRDefault="0016735E">
      <w:pPr>
        <w:pStyle w:val="ConsPlusNormal"/>
        <w:ind w:firstLine="540"/>
        <w:jc w:val="both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 настоящее время процессы гармонизации стандартов оценки на международном уровне выражаются как в заключени</w:t>
      </w:r>
      <w:proofErr w:type="gramStart"/>
      <w:r>
        <w:t>и</w:t>
      </w:r>
      <w:proofErr w:type="gramEnd"/>
      <w:r>
        <w:t xml:space="preserve"> соответствующих соглашений органами, разрабатывающими </w:t>
      </w:r>
      <w:proofErr w:type="spellStart"/>
      <w:r>
        <w:t>международно</w:t>
      </w:r>
      <w:proofErr w:type="spellEnd"/>
      <w:r>
        <w:t xml:space="preserve"> признаваемые стандарты оценки, так и в приведении в соответ</w:t>
      </w:r>
      <w:r>
        <w:t>ствие с международными стандартами оценки национальных стандартов или прямом применении международных стандартов оценки. Анализ такой информации был проведен в 2013 году в рамках деятельности рабочей группы по подготовке дорожной карты, сформированной авто</w:t>
      </w:r>
      <w:r>
        <w:t>номной некоммерческой организацией "Агентство стратегических инициатив по продвижению новых проектов".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При формировании системы стандартов в области оценочной деятельности приоритетом является повышение качества информации, содержащейся в отчетах об оценке</w:t>
      </w:r>
      <w:r>
        <w:t>. Мировой опыт показывает, что характеристики, определяющие полезность информации, формируемой в области оценки, составления финансовой и нефинансовой отчетности, аудита, актуарной деятельности и других профессиональных отраслях, достигаются непосредственн</w:t>
      </w:r>
      <w:r>
        <w:t xml:space="preserve">ым использованием </w:t>
      </w:r>
      <w:proofErr w:type="spellStart"/>
      <w:r>
        <w:t>международно</w:t>
      </w:r>
      <w:proofErr w:type="spellEnd"/>
      <w:r>
        <w:t xml:space="preserve"> признанных стандартов или применением их в качестве основы построения национальной системы стандартизации.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С целью обеспечения унификации национальной оценочной практики с общепризнанной в мире практикой, большего доверия к д</w:t>
      </w:r>
      <w:r>
        <w:t>еятельности оценщиков, международного признания отчетов об оценке, выполненных российскими оценщиками, необходимо обеспечить гармонизацию российских стандартов оценки с международными стандартами оценки, а в перспективе представляется целесообразным предус</w:t>
      </w:r>
      <w:r>
        <w:t>мотреть непосредственное применение международных стандартов оценки, разработанных Международным советом по стандартам оценки (далее - международные стандарты оценки).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При этом изменения в системе стандартов оценки должны происходить постепенно с учетом возможностей, потребностей и готовности профессиональной и иной заинтересованной общественности, а также органов государственной власти.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 xml:space="preserve">Во-вторых, в связи с расширением </w:t>
      </w:r>
      <w:r>
        <w:t>сферы применения оценочных услуг и возросшим общественным запросом на достоверные и сопоставимые результаты определения стоимости, с прозрачными процедурами и источниками информации представляется важным обеспечить развитие профессии оценщика как единой пр</w:t>
      </w:r>
      <w:r>
        <w:t xml:space="preserve">офессии (без разделения на </w:t>
      </w:r>
      <w:proofErr w:type="spellStart"/>
      <w:r>
        <w:t>подотрасли</w:t>
      </w:r>
      <w:proofErr w:type="spellEnd"/>
      <w:r>
        <w:t>) и реализацию системного подхода к разработке актов, регулирующих методологию и процедуры оценочной деятельности, в том числе федеральных стандартов оценки.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Для поддержания единства и целостности системы стандартов в о</w:t>
      </w:r>
      <w:r>
        <w:t>бласти оценочной деятельности необходимо обеспечить стабильность этой системы. Первостепенное значение в этом имеет выявление рисков развития (в частности, несоответствие реальной экономической ситуации, несопоставимость информации, непоследовательность ре</w:t>
      </w:r>
      <w:r>
        <w:t>гулирования). Предотвращение или смягчение последствий этих рисков требует осуществления органами государственной власти и профессиональным сообществом комплекса соответствующих мер.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В-третьих, с учетом широкого использования в оценочной деятельности данны</w:t>
      </w:r>
      <w:r>
        <w:t>х, формируемых в смежных отраслях, включая данные управленческого, бухгалтерского, кадастрового учета, в целях единства терминологии и снижения неопределенности для пользователей при формировании системы стандартов оценки необходимо обеспечить уменьшение р</w:t>
      </w:r>
      <w:r>
        <w:t>асхождений между понятиями, используемыми в оценке и в смежных отраслях.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С учетом изложенного основными целями развития системы стандартов в сфере оценочной деятельности на первом этапе выступают обеспечение актуализации методологии оценки, непротиворечиво</w:t>
      </w:r>
      <w:r>
        <w:t>сти стандартов, правил, методик, разрабатываемых в области оценочной деятельности; на втором этапе - обеспечение непосредственного применения международных стандартов оценки.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Для достижения указанных целей необходимо решение следующих задач:</w:t>
      </w:r>
    </w:p>
    <w:p w:rsidR="00000000" w:rsidRDefault="0016735E" w:rsidP="00C27D05">
      <w:pPr>
        <w:pStyle w:val="ConsPlusNormal"/>
        <w:ind w:firstLine="539"/>
        <w:jc w:val="both"/>
      </w:pPr>
      <w:r>
        <w:t>формирование ц</w:t>
      </w:r>
      <w:r>
        <w:t>елостной системы федеральных стандартов оценки, охватывающей все области деятельности профессиональных оценщиков и определяющей единые процедуры и принципы оценки;</w:t>
      </w:r>
    </w:p>
    <w:p w:rsidR="00000000" w:rsidRDefault="0016735E" w:rsidP="00C27D05">
      <w:pPr>
        <w:pStyle w:val="ConsPlusNormal"/>
        <w:ind w:firstLine="539"/>
        <w:jc w:val="both"/>
      </w:pPr>
      <w:r>
        <w:t xml:space="preserve">установление единых требований и принципов разработки стандартов, правил, методических </w:t>
      </w:r>
      <w:r>
        <w:lastRenderedPageBreak/>
        <w:t>реком</w:t>
      </w:r>
      <w:r>
        <w:t xml:space="preserve">ендаций, руководств и указаний </w:t>
      </w:r>
      <w:proofErr w:type="spellStart"/>
      <w:r>
        <w:t>саморегулируемых</w:t>
      </w:r>
      <w:proofErr w:type="spellEnd"/>
      <w:r>
        <w:t xml:space="preserve"> организаций, а также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000000" w:rsidRDefault="0016735E" w:rsidP="00C27D05">
      <w:pPr>
        <w:pStyle w:val="ConsPlusNormal"/>
        <w:ind w:firstLine="539"/>
        <w:jc w:val="both"/>
      </w:pPr>
      <w:r>
        <w:t>обеспечение включения в практику оценочной деятельности положений международных стандартов оценки;</w:t>
      </w:r>
    </w:p>
    <w:p w:rsidR="00000000" w:rsidRDefault="0016735E" w:rsidP="00C27D05">
      <w:pPr>
        <w:pStyle w:val="ConsPlusNormal"/>
        <w:ind w:firstLine="539"/>
        <w:jc w:val="both"/>
      </w:pPr>
      <w:r>
        <w:t xml:space="preserve">установление и реализация процедур признания, применения и </w:t>
      </w:r>
      <w:proofErr w:type="gramStart"/>
      <w:r>
        <w:t>к</w:t>
      </w:r>
      <w:r>
        <w:t>онтроля за</w:t>
      </w:r>
      <w:proofErr w:type="gramEnd"/>
      <w:r>
        <w:t xml:space="preserve"> применением официального текста международных стандартов оценки на русском языке.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Формирование системы стандартов оценки как в среднесрочном, так в долгосрочном периоде, должно базироваться на следующих принципах:</w:t>
      </w:r>
      <w:proofErr w:type="gramEnd"/>
    </w:p>
    <w:p w:rsidR="00000000" w:rsidRDefault="0016735E" w:rsidP="00C27D05">
      <w:pPr>
        <w:pStyle w:val="ConsPlusNormal"/>
        <w:ind w:firstLine="539"/>
        <w:jc w:val="both"/>
      </w:pPr>
      <w:r>
        <w:t>согласованность и однозначность</w:t>
      </w:r>
      <w:r>
        <w:t xml:space="preserve"> понимания всех видов оценок путем установления общих понятий и требований к проведению оценки и составлению отчетов об оценке;</w:t>
      </w:r>
    </w:p>
    <w:p w:rsidR="00000000" w:rsidRDefault="0016735E" w:rsidP="00C27D05">
      <w:pPr>
        <w:pStyle w:val="ConsPlusNormal"/>
        <w:ind w:firstLine="539"/>
        <w:jc w:val="both"/>
      </w:pPr>
      <w:r>
        <w:t xml:space="preserve">обеспечение руководства по применению федеральных стандартов оценки на базе стандартов, правил, рекомендаций </w:t>
      </w:r>
      <w:proofErr w:type="spellStart"/>
      <w:r>
        <w:t>саморегулируемых</w:t>
      </w:r>
      <w:proofErr w:type="spellEnd"/>
      <w:r>
        <w:t xml:space="preserve"> ор</w:t>
      </w:r>
      <w:r>
        <w:t>ганизаций при реализации единых подходов к разработке документов по всем направлениям формирования системы стандартизации оценочной деятельности;</w:t>
      </w:r>
    </w:p>
    <w:p w:rsidR="00000000" w:rsidRDefault="0016735E" w:rsidP="00C27D05">
      <w:pPr>
        <w:pStyle w:val="ConsPlusNormal"/>
        <w:ind w:firstLine="539"/>
        <w:jc w:val="both"/>
      </w:pPr>
      <w:r>
        <w:t>прозрачность деятельности по подготовке и утверждению, а также публичное обсуждение новых стандартов и изменен</w:t>
      </w:r>
      <w:r>
        <w:t>ий, вносимых в действующие стандарты.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Процесс разработки документов, составляющих систему стандартов в области оценочной деятельности, будет осуществляться на основе взаимодействия с профессиональными организациями в сфере оценочной деятельности и смежных </w:t>
      </w:r>
      <w:r>
        <w:t>отраслях на национальном и международном уровнях.</w:t>
      </w:r>
    </w:p>
    <w:p w:rsidR="00000000" w:rsidRDefault="0016735E">
      <w:pPr>
        <w:pStyle w:val="ConsPlusNormal"/>
        <w:jc w:val="center"/>
      </w:pPr>
    </w:p>
    <w:p w:rsidR="00000000" w:rsidRPr="00C27D05" w:rsidRDefault="0016735E">
      <w:pPr>
        <w:pStyle w:val="ConsPlusNormal"/>
        <w:jc w:val="center"/>
        <w:outlineLvl w:val="1"/>
        <w:rPr>
          <w:b/>
        </w:rPr>
      </w:pPr>
      <w:bookmarkStart w:id="9" w:name="Par97"/>
      <w:bookmarkEnd w:id="9"/>
      <w:r w:rsidRPr="00C27D05">
        <w:rPr>
          <w:b/>
        </w:rPr>
        <w:t>III. Направления формирования системы стандартов</w:t>
      </w:r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 xml:space="preserve">в сфере оценочной деятельности с учетом </w:t>
      </w:r>
      <w:proofErr w:type="gramStart"/>
      <w:r w:rsidRPr="00C27D05">
        <w:rPr>
          <w:b/>
        </w:rPr>
        <w:t>международных</w:t>
      </w:r>
      <w:proofErr w:type="gramEnd"/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>стандартов оценки</w:t>
      </w:r>
    </w:p>
    <w:p w:rsidR="00000000" w:rsidRPr="00C27D05" w:rsidRDefault="0016735E">
      <w:pPr>
        <w:pStyle w:val="ConsPlusNormal"/>
        <w:jc w:val="center"/>
        <w:rPr>
          <w:b/>
        </w:rPr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 xml:space="preserve">Система стандартов в сфере оценочной деятельности должна включать в себя </w:t>
      </w:r>
      <w:r>
        <w:t>комплекс базовых федеральных стандартов оценки, федеральных стандартов оценки различных видов объектов оценки и оценки для различных целей, а также другие подсистемы стандартизации, в том числе документы, устанавливающие требования к компетентности оценщик</w:t>
      </w:r>
      <w:r>
        <w:t xml:space="preserve">ов и экспертов </w:t>
      </w:r>
      <w:proofErr w:type="spellStart"/>
      <w:r>
        <w:t>саморегулируемых</w:t>
      </w:r>
      <w:proofErr w:type="spellEnd"/>
      <w:r>
        <w:t xml:space="preserve"> организаций, осуществлению контроля за деятельностью указанных лиц, методические указания, рекомендации и руководства по применению стандартов оценки.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С целью создания целостной системы федеральных стандартов, охватывающей в</w:t>
      </w:r>
      <w:r>
        <w:t>се области деятельности профессиональных оценщиков и определяющей процедуры оценки в соответствии с едиными принципами, работу целесообразно вести в соответствии со следующими направлениями: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1. </w:t>
      </w:r>
      <w:proofErr w:type="gramStart"/>
      <w:r>
        <w:t>Формирование базовых федеральных стандартов оценки, определяющ</w:t>
      </w:r>
      <w:r>
        <w:t>их принципы оценочной деятельности, требования к процедурам подготовки и проведению оценки, составлению отчета об оценке, а также терминологию и понятия (как содержащиеся в законодательстве Российской Федерации, так и специальные, вводимые для целей оценоч</w:t>
      </w:r>
      <w:r>
        <w:t>ной деятельности), используемые при оценке всех типов активов и для любых целей оценки, для обеспечения их единообразного понимания оценщиками и потребителями оценочных услуг</w:t>
      </w:r>
      <w:proofErr w:type="gramEnd"/>
      <w:r>
        <w:t>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этой работы предполагается уточнение действующих стандартов оценки: </w:t>
      </w:r>
      <w:proofErr w:type="gramStart"/>
      <w:r>
        <w:t>"Об</w:t>
      </w:r>
      <w:r>
        <w:t>щие понятия оценки, подходы к оценке и требования к проведению оценки (ФСО N 1)", утвержденного приказом Минэкономразвития России от 20 июля 2007 г. N 256, "Цель оценки и виды стоимости (ФСО N 2)", утвержденного приказом Минэкономразвития России от 20 июля</w:t>
      </w:r>
      <w:r>
        <w:t xml:space="preserve"> 2007 г. N 255, "Требования к отчету об оценке (ФСО N 3)", утвержденного приказом Минэкономразвития России от 20 июля 2007</w:t>
      </w:r>
      <w:proofErr w:type="gramEnd"/>
      <w:r>
        <w:t xml:space="preserve"> г. N 254, с целью их актуализации с учетом результатов анализа правоприменительной практики, в том числе в части применения электронн</w:t>
      </w:r>
      <w:r>
        <w:t>ой формы отчета об оценке, а также изменений в международных стандартах оценки.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2. Формирование федеральных стандартов оценки различных видов объектов оценки, включая стандарты оценки бизнеса, недвижимости, машин и оборудования, нематериальных активов, кул</w:t>
      </w:r>
      <w:r>
        <w:t>ьтурных ценностей и объектов культурного наследия, финансовых инструментов.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Утверждение указанных стандартов, в том числе стандарта по оценке финансовых инструментов, будет способствовать более качественному функционированию рыночных отношений и эффективно</w:t>
      </w:r>
      <w:r>
        <w:t>му развитию фондового рынка, что обеспечит приток денежных средств в наиболее эффективные инвестиционные проекты, перспективные активы, сферу инноваций.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3. Формирование федеральных стандартов оценки для различных целей. В настоящее время к этой группе можн</w:t>
      </w:r>
      <w:r>
        <w:t xml:space="preserve">о отнести действующий федеральный стандарт "Определение кадастровой стоимости </w:t>
      </w:r>
      <w:r>
        <w:lastRenderedPageBreak/>
        <w:t>объектов недвижимости (ФСО N 4)", утвержденный приказом Минэкономразвития России от 22 октября 2010 г. N 508 (далее - федеральный стандарт об определении кадастровой стоимости).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Важным фактором, определяющим развитие методологии определения кадастровой стоимости и процедур государственной кадастровой оценки, является постепенный переход к налогообложению недвижимого имущества, исходя из его кадастровой стоимости, в том числе введе</w:t>
      </w:r>
      <w:r>
        <w:t>ние налога на недвижимое имущество физических лиц.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Процесс определения кадастровой стоимости является одним из самых важных элементов перехода к новой системе налогообложения недвижимого имущества. В этой связи первоочередными мерами в области методологии </w:t>
      </w:r>
      <w:r>
        <w:t>определения кадастровой стоимости являются повышение оперативности и четкости процесса разработки и внесения изменений в федеральный стандарт оценки об определении кадастровой стоимости путем установления в законодательстве Российской Федерации в области о</w:t>
      </w:r>
      <w:r>
        <w:t xml:space="preserve">ценочной деятельности гибкого механизма участия в этой </w:t>
      </w:r>
      <w:proofErr w:type="gramStart"/>
      <w:r>
        <w:t>работе</w:t>
      </w:r>
      <w:proofErr w:type="gramEnd"/>
      <w:r>
        <w:t xml:space="preserve"> как уполномоченного государственного органа, так и оценочного сообщества, а также обеспечение разработки методических указаний о государственной кадастровой оценке с учетом специфики видов и наз</w:t>
      </w:r>
      <w:r>
        <w:t>начения объектов недвижимости.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Кроме этого, в рамках формирования федеральных стандартов оценки для различных целей необходимо дополнительно разработать еще ряд стандартов, включая федеральный стандарт оценки для целей залога, федеральный стандарт оценки д</w:t>
      </w:r>
      <w:r>
        <w:t>ля целей составления финансовой отчетности, федеральный стандарт по оценке активов в публичном секторе.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4. Уточнение, формирование и утверждение актами Правительства Российской Федерации, Минэкономразвития России требований к компетентности оценщиков и экс</w:t>
      </w:r>
      <w:r>
        <w:t xml:space="preserve">пертов </w:t>
      </w:r>
      <w:proofErr w:type="spellStart"/>
      <w:r>
        <w:t>саморегулируемых</w:t>
      </w:r>
      <w:proofErr w:type="spellEnd"/>
      <w:r>
        <w:t xml:space="preserve"> организаций оценщиков, осуществлению </w:t>
      </w:r>
      <w:proofErr w:type="gramStart"/>
      <w:r>
        <w:t>контроля за</w:t>
      </w:r>
      <w:proofErr w:type="gramEnd"/>
      <w:r>
        <w:t xml:space="preserve"> деятельностью указанных лиц, а также проведению экспертизы отчетов об оценке.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Процесс оценки требует формирования профессионального суждения, в том числе в отношении использования раз</w:t>
      </w:r>
      <w:r>
        <w:t>личных фактических данных или допущений при подготовке отчета об оценке. Потребителю оценочных услуг необходима уверенность, что профессиональное мнение оценщика вырабатывалось в условиях прозрачности и минимизации влияния любых субъективных факторов на пр</w:t>
      </w:r>
      <w:r>
        <w:t xml:space="preserve">оцесс оценки. Поскольку носителем профессионального мнения и, как следствие, субъектом оценочной деятельности является оценщик, крайне важно обеспечение его независимости, под которой для цели Концепции понимается как отсутствие </w:t>
      </w:r>
      <w:proofErr w:type="spellStart"/>
      <w:r>
        <w:t>аффилированности</w:t>
      </w:r>
      <w:proofErr w:type="spellEnd"/>
      <w:r>
        <w:t>, так и пов</w:t>
      </w:r>
      <w:r>
        <w:t>едение, позволяющее оценщику выразить мнение, свободное от влияния факторов, способных скомпрометировать его профессиональное суждение.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С учетом сказанного представляется целесообразным формирование типовых правил профессиональной этики, определяющих требо</w:t>
      </w:r>
      <w:r>
        <w:t>вания к выявлению и раскрытию потенциальных конфликтов интересов, контрольным мерам и процедурам, позволяющим обеспечить степень независимости и объективности, при которой результаты оценки можно будет рассматривать как свободные от давления, а также устан</w:t>
      </w:r>
      <w:r>
        <w:t>овить положения, регулирующие взаимоотношения между заказчиками и исполнителями работ по оценке.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Необходимо отметить, что активную роль на рынке оценочных услуг играют организации, заключающие договоры на проведение оценки, а также эксперты </w:t>
      </w:r>
      <w:proofErr w:type="spellStart"/>
      <w:r>
        <w:t>саморегулируемы</w:t>
      </w:r>
      <w:r>
        <w:t>х</w:t>
      </w:r>
      <w:proofErr w:type="spellEnd"/>
      <w:r>
        <w:t xml:space="preserve"> организаций, осуществляющие проверку отчета об оценке на предмет соответствия законодательству, стандартам и правилам, в </w:t>
      </w:r>
      <w:proofErr w:type="gramStart"/>
      <w:r>
        <w:t>связи</w:t>
      </w:r>
      <w:proofErr w:type="gramEnd"/>
      <w:r>
        <w:t xml:space="preserve"> с чем для них также должны быть предусмотрены соответствующие требования, а также процедуры по контролю за их исполнением.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 ча</w:t>
      </w:r>
      <w:r>
        <w:t xml:space="preserve">стности, целесообразно уточнение действующих федеральных стандартов оценки: </w:t>
      </w:r>
      <w:proofErr w:type="gramStart"/>
      <w:r>
        <w:t>"Виды экспертизы, порядок ее проведения, требования к экспертному заключению и порядку его утверждения (ФСО N 5)", утвержденного приказом Минэкономразвития России от 4 июля 2011 г.</w:t>
      </w:r>
      <w:r>
        <w:t xml:space="preserve"> N 328, "Требования к уровню знаний эксперта </w:t>
      </w:r>
      <w:proofErr w:type="spellStart"/>
      <w:r>
        <w:t>саморегулируемой</w:t>
      </w:r>
      <w:proofErr w:type="spellEnd"/>
      <w:r>
        <w:t xml:space="preserve"> организации оценщиков (ФСО N 6)", утвержденного приказом Минэкономразвития России от 7 ноября 2011 г. N 628, утверждение требований к рассмотрению жалоб </w:t>
      </w:r>
      <w:proofErr w:type="spellStart"/>
      <w:r>
        <w:t>саморегулируемыми</w:t>
      </w:r>
      <w:proofErr w:type="spellEnd"/>
      <w:r>
        <w:t xml:space="preserve"> организациями оценщиков</w:t>
      </w:r>
      <w:r>
        <w:t>, включающих в себя</w:t>
      </w:r>
      <w:proofErr w:type="gramEnd"/>
      <w:r>
        <w:t xml:space="preserve"> </w:t>
      </w:r>
      <w:proofErr w:type="gramStart"/>
      <w:r>
        <w:t xml:space="preserve">в том числе требования к жалобам, порядок и сроки их рассмотрения, порядок и основания применения к члену </w:t>
      </w:r>
      <w:proofErr w:type="spellStart"/>
      <w:r>
        <w:t>саморегулируемой</w:t>
      </w:r>
      <w:proofErr w:type="spellEnd"/>
      <w:r>
        <w:t xml:space="preserve"> организации оценщиков дисциплинарных взысканий (приказ Минэкономразвития России), а в области государственной кад</w:t>
      </w:r>
      <w:r>
        <w:t>астровой оценки - утверждение дополнительных требований к исполнителю работ по определению кадастровой стоимости, а также к контракту на выполнение работ по определению кадастровой стоимости (разработка типового контракта).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В зависимости от целей оценки мо</w:t>
      </w:r>
      <w:r>
        <w:t xml:space="preserve">гут варьироваться требования к оценщикам, участвующим в процессе оценки и подписывающим отчет об оценке. Характеристика квалификации, необходимой </w:t>
      </w:r>
      <w:r>
        <w:lastRenderedPageBreak/>
        <w:t>оценщику для осуществления определенного вида деятельности в рамках проведения оценки, может содержаться в про</w:t>
      </w:r>
      <w:r>
        <w:t xml:space="preserve">фессиональном стандарте, </w:t>
      </w:r>
      <w:proofErr w:type="gramStart"/>
      <w:r>
        <w:t>формируемом</w:t>
      </w:r>
      <w:proofErr w:type="gramEnd"/>
      <w:r>
        <w:t xml:space="preserve"> прежде всего для применения при разработке профессиональных образовательных программ в области оценочной деятельности, федеральных государственных образовательных стандартов профессионального образования.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5. Формировани</w:t>
      </w:r>
      <w:r>
        <w:t>е методических указаний, рекомендаций и руководств по применению стандартов оценки. В рамках данного направления органами государственного и негосударственного регулирования оценочной деятельности должно осуществляться методическое и информационное обеспеч</w:t>
      </w:r>
      <w:r>
        <w:t xml:space="preserve">ение оценки (в том числе в части определения состава и порядка </w:t>
      </w:r>
      <w:proofErr w:type="gramStart"/>
      <w:r>
        <w:t>расчета</w:t>
      </w:r>
      <w:proofErr w:type="gramEnd"/>
      <w:r>
        <w:t xml:space="preserve"> используемых оценщиком показателей, состава и источников исходной для оценочных процедур информации, применения методов оценки) путем подготовки документов, носящих, за исключением треб</w:t>
      </w:r>
      <w:r>
        <w:t>ований к определению кадастровой стоимости, утверждаемых Минэкономразвития России, рекомендательный характер.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Кроме этого, с учетом анализа правоприменительной практики реализации органами негосударственного регулирования возложенных на них функций предста</w:t>
      </w:r>
      <w:r>
        <w:t xml:space="preserve">вляется необходимым выработать единые требования к стандартам и правилам, разрабатываемым </w:t>
      </w:r>
      <w:proofErr w:type="spellStart"/>
      <w:r>
        <w:t>саморегулируемыми</w:t>
      </w:r>
      <w:proofErr w:type="spellEnd"/>
      <w:r>
        <w:t xml:space="preserve"> организациями оценщиков и обязательным к применению оценщиками (их структуре, актуализации), обеспечить их предварительное обсуждение в рамках работ</w:t>
      </w:r>
      <w:r>
        <w:t xml:space="preserve">ы коллегиального совещательного органа при Минэкономразвития России и объединения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  <w:proofErr w:type="gramEnd"/>
    </w:p>
    <w:p w:rsidR="00000000" w:rsidRDefault="0016735E">
      <w:pPr>
        <w:pStyle w:val="ConsPlusNormal"/>
        <w:jc w:val="center"/>
      </w:pPr>
    </w:p>
    <w:p w:rsidR="00000000" w:rsidRPr="00C27D05" w:rsidRDefault="0016735E">
      <w:pPr>
        <w:pStyle w:val="ConsPlusNormal"/>
        <w:jc w:val="center"/>
        <w:outlineLvl w:val="1"/>
        <w:rPr>
          <w:b/>
        </w:rPr>
      </w:pPr>
      <w:bookmarkStart w:id="10" w:name="Par120"/>
      <w:bookmarkEnd w:id="10"/>
      <w:r w:rsidRPr="00C27D05">
        <w:rPr>
          <w:b/>
        </w:rPr>
        <w:t>IV. Практическая реализация направлений формирования</w:t>
      </w:r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>системы стандартов в сфере оценочной деятельности с учетом</w:t>
      </w:r>
    </w:p>
    <w:p w:rsidR="00000000" w:rsidRPr="00C27D05" w:rsidRDefault="0016735E">
      <w:pPr>
        <w:pStyle w:val="ConsPlusNormal"/>
        <w:jc w:val="center"/>
        <w:rPr>
          <w:b/>
        </w:rPr>
      </w:pPr>
      <w:r w:rsidRPr="00C27D05">
        <w:rPr>
          <w:b/>
        </w:rPr>
        <w:t>междунаро</w:t>
      </w:r>
      <w:r w:rsidRPr="00C27D05">
        <w:rPr>
          <w:b/>
        </w:rPr>
        <w:t>дных стандартов оценки</w:t>
      </w:r>
    </w:p>
    <w:p w:rsidR="00000000" w:rsidRPr="00C27D05" w:rsidRDefault="0016735E">
      <w:pPr>
        <w:pStyle w:val="ConsPlusNormal"/>
        <w:jc w:val="center"/>
        <w:rPr>
          <w:b/>
        </w:rPr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 xml:space="preserve">В соответствии с положениями Федерального закона регулирование оценочной деятельности осуществляется объединением </w:t>
      </w:r>
      <w:proofErr w:type="spellStart"/>
      <w:r>
        <w:t>саморегулируемых</w:t>
      </w:r>
      <w:proofErr w:type="spellEnd"/>
      <w:r>
        <w:t xml:space="preserve"> организаций оценщиков в части разработки федеральных стандартов оценки, за исключением случаев наруше</w:t>
      </w:r>
      <w:r>
        <w:t>ния сроков, предусмотренных программой разработки федеральных стандартов оценки.</w:t>
      </w:r>
      <w:proofErr w:type="gramEnd"/>
      <w:r>
        <w:t xml:space="preserve"> </w:t>
      </w:r>
      <w:proofErr w:type="spellStart"/>
      <w:r>
        <w:t>Саморегулируемые</w:t>
      </w:r>
      <w:proofErr w:type="spellEnd"/>
      <w:r>
        <w:t xml:space="preserve"> организации оценщиков осуществляют функции по разработке и утверждению стандартов и правил оценочной деятельности.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Минэкономразвития России в соответствии с п</w:t>
      </w:r>
      <w:r>
        <w:t xml:space="preserve">оложениями Федерального закона осуществляет полномочия по утверждению федеральных стандартов оценки, программы разработки федеральных стандартов оценки, а также разработке федеральных стандартов оценки в случае нарушения сроков, предусмотренных программой </w:t>
      </w:r>
      <w:r>
        <w:t>разработки федеральных стандартов оценки.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Таким образом, с учетом приказа Минэкономразвития России от 1 июня 2011 г. N 260 "Об утверждении Программы разработки федеральных стандартов оценки" в настоящее время у Минэкономразвития России есть полномочия по р</w:t>
      </w:r>
      <w:r>
        <w:t>азработке четырех федеральных стандартов оценки: "Оценка стоимости недвижимого имущества", "Оценка машин и оборудования", "Оценка стоимости нематериальных активов и интеллектуальной собственности", "Оценка стоимости акций, долей участия в уставном (складоч</w:t>
      </w:r>
      <w:r>
        <w:t>ном) капитале (бизнеса)".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С целью создания условий для оперативной актуализации федеральных стандартов оценки с учетом пункта 40 дорожной карты необходимо внесение изменений в Федеральный закон, направленных на установление права Минэкономразвития России н</w:t>
      </w:r>
      <w:r>
        <w:t xml:space="preserve">а формирование и утверждение программы разработки новых федеральных стандартов оценки и внесения изменений в действующие федеральные стандарты оценки, разработку и утверждение федеральных стандартов </w:t>
      </w:r>
      <w:proofErr w:type="gramStart"/>
      <w:r>
        <w:t>оценки</w:t>
      </w:r>
      <w:proofErr w:type="gramEnd"/>
      <w:r>
        <w:t xml:space="preserve"> и внесение изменений в действующие федеральные ста</w:t>
      </w:r>
      <w:r>
        <w:t>ндарты оценки по определению кадастровой стоимости, разработку и утверждение методических указаний о государственной кадастровой оценке.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В </w:t>
      </w:r>
      <w:proofErr w:type="gramStart"/>
      <w:r>
        <w:t>целом</w:t>
      </w:r>
      <w:proofErr w:type="gramEnd"/>
      <w:r>
        <w:t>, принимая во внимание то, что оценочная деятельность представляет собой профессиональную деятельность, основанн</w:t>
      </w:r>
      <w:r>
        <w:t>ую на суждении оценщика с учетом выбранных им подходов и методов оценки, функции информационного и методического обеспечения в указанной сфере целесообразно сохранить за профессиональным сообществом. При этом в целях формирования единых подходов к осуществ</w:t>
      </w:r>
      <w:r>
        <w:t>лению оценочной деятельности необходимо организовать работу по развитию системы федеральных стандартов оценки с учетом обеспечения их соответствия Концепции.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 xml:space="preserve">Такая задача может быть реализована в рамках полномочий Минэкономразвития России, а также на базе </w:t>
      </w:r>
      <w:r>
        <w:t xml:space="preserve">коллегиального совещательного органа при Минэкономразвития России, объединения </w:t>
      </w:r>
      <w:proofErr w:type="spellStart"/>
      <w:r>
        <w:t>саморегулируемых</w:t>
      </w:r>
      <w:proofErr w:type="spellEnd"/>
      <w:r>
        <w:t xml:space="preserve"> организаций оценщиков после уточнения его функций, структуры, состава органов управления, а также процедур их формирования.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На втором этапе предполагается обесп</w:t>
      </w:r>
      <w:r>
        <w:t xml:space="preserve">ечить возможность прямого применения при осуществлении </w:t>
      </w:r>
      <w:r>
        <w:lastRenderedPageBreak/>
        <w:t>оценочной деятельности международных стандартов оценки.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Указанная задача потребует осуществления мер по подготовке официального текста международных стандартов оценки на русском языке, внесению изменен</w:t>
      </w:r>
      <w:r>
        <w:t>ий в Федеральный закон, направленных на определение порядка признания международных стандартов оценки, механизма введения международных стандартов оценки в правовое поле Российской Федерации, механизмов актуализации, обобщения и распространения опыта приме</w:t>
      </w:r>
      <w:r>
        <w:t>нения международных стандартов оценки, а также реализации соответствующих мероприятий.</w:t>
      </w:r>
      <w:proofErr w:type="gramEnd"/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Для применения международных стандартов оценки в Российской Федерации необходимо их законодательное признание для применения на территории Российской Федерации.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Процедур</w:t>
      </w:r>
      <w:r>
        <w:t>ы признания и одобрения международных стандартов оценки (включая технические рекомендации, разработанные Международным советом по стандартам оценки) подразумевают включение их в систему нормативных правовых актов Российской Федерации с проведением професси</w:t>
      </w:r>
      <w:r>
        <w:t>ональной общественной экспертизы при введении в действие каждого стандарта.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Для формирования единообразной практики применения положений международных стандартов оценки субъектами оценочной деятельности, обеспечения сопоставимости отчетов об оценке важен м</w:t>
      </w:r>
      <w:r>
        <w:t>еханизм обобщения и распространения опыта применения международных стандартов оценки. Такой механизм предполагает, в частности, формирование обучающих информационно-методических материалов по применению международных стандартов оценки.</w:t>
      </w:r>
    </w:p>
    <w:p w:rsidR="00000000" w:rsidRDefault="0016735E">
      <w:pPr>
        <w:pStyle w:val="ConsPlusNormal"/>
        <w:jc w:val="center"/>
      </w:pPr>
    </w:p>
    <w:p w:rsidR="00000000" w:rsidRPr="00C27D05" w:rsidRDefault="0016735E">
      <w:pPr>
        <w:pStyle w:val="ConsPlusNormal"/>
        <w:jc w:val="center"/>
        <w:outlineLvl w:val="1"/>
        <w:rPr>
          <w:b/>
        </w:rPr>
      </w:pPr>
      <w:bookmarkStart w:id="11" w:name="Par136"/>
      <w:bookmarkEnd w:id="11"/>
      <w:r w:rsidRPr="00C27D05">
        <w:rPr>
          <w:b/>
        </w:rPr>
        <w:t>V. Результаты реализации Концепции</w:t>
      </w:r>
    </w:p>
    <w:p w:rsidR="00000000" w:rsidRDefault="0016735E">
      <w:pPr>
        <w:pStyle w:val="ConsPlusNormal"/>
        <w:jc w:val="center"/>
      </w:pP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Концепция разработана на период 2014 - 2017 годов. По истечении указанного срока, а также (при необходимости) ежегодно в конце года содержание Концепции подлежит уточнению.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r>
        <w:t>Концепция призвана обеспечить на период до 2018</w:t>
      </w:r>
      <w:r>
        <w:t xml:space="preserve"> года основу развития системы стандартов в сфере оценочной деятельности с учетом международных стандартов оценки.</w:t>
      </w:r>
    </w:p>
    <w:p w:rsidR="00000000" w:rsidRDefault="0016735E" w:rsidP="00C27D05">
      <w:pPr>
        <w:pStyle w:val="ConsPlusNormal"/>
        <w:spacing w:before="120" w:after="120"/>
        <w:ind w:firstLine="539"/>
        <w:jc w:val="both"/>
      </w:pPr>
      <w:proofErr w:type="gramStart"/>
      <w:r>
        <w:t>Реализация Концепции должна повысить степень удовлетворенности потребителей качеством услуг в области оценочной деятельности за счет повышения</w:t>
      </w:r>
      <w:r>
        <w:t xml:space="preserve"> достоверности и сопоставимости результатов оценки, доступности для восприятия отчетов об оценке, сформировать инфраструктуру для применения международных стандартов оценки, а также создать основу для интеграции российской оценки в международное поле, спос</w:t>
      </w:r>
      <w:r>
        <w:t xml:space="preserve">обствовать повышению квалификации оценщиков и экспертов </w:t>
      </w:r>
      <w:proofErr w:type="spellStart"/>
      <w:r>
        <w:t>саморегулируемых</w:t>
      </w:r>
      <w:proofErr w:type="spellEnd"/>
      <w:r>
        <w:t xml:space="preserve"> организаций, повышению доверия потребителей к результатам оценочной деятельности</w:t>
      </w:r>
      <w:proofErr w:type="gramEnd"/>
      <w:r>
        <w:t>, прозрачности экономики.</w:t>
      </w:r>
    </w:p>
    <w:p w:rsidR="00000000" w:rsidRDefault="0016735E">
      <w:pPr>
        <w:pStyle w:val="ConsPlusNormal"/>
        <w:ind w:firstLine="540"/>
        <w:jc w:val="both"/>
      </w:pPr>
    </w:p>
    <w:p w:rsidR="00000000" w:rsidRDefault="0016735E">
      <w:pPr>
        <w:pStyle w:val="ConsPlusNormal"/>
        <w:ind w:firstLine="540"/>
        <w:jc w:val="both"/>
      </w:pPr>
    </w:p>
    <w:p w:rsidR="0016735E" w:rsidRDefault="001673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6735E" w:rsidSect="00C27D05">
      <w:headerReference w:type="default" r:id="rId6"/>
      <w:footerReference w:type="default" r:id="rId7"/>
      <w:pgSz w:w="11906" w:h="16838"/>
      <w:pgMar w:top="1032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5E" w:rsidRDefault="0016735E">
      <w:pPr>
        <w:spacing w:after="0" w:line="240" w:lineRule="auto"/>
      </w:pPr>
      <w:r>
        <w:separator/>
      </w:r>
    </w:p>
  </w:endnote>
  <w:endnote w:type="continuationSeparator" w:id="0">
    <w:p w:rsidR="0016735E" w:rsidRDefault="0016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3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48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10052"/>
    </w:tblGrid>
    <w:tr w:rsidR="00C27D05" w:rsidRPr="0016735E" w:rsidTr="00C27D05">
      <w:tblPrEx>
        <w:tblCellMar>
          <w:top w:w="0" w:type="dxa"/>
          <w:bottom w:w="0" w:type="dxa"/>
        </w:tblCellMar>
      </w:tblPrEx>
      <w:trPr>
        <w:trHeight w:hRule="exact" w:val="518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D05" w:rsidRPr="0016735E" w:rsidRDefault="00C27D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8"/>
              <w:szCs w:val="18"/>
            </w:rPr>
          </w:pPr>
          <w:r w:rsidRPr="0016735E">
            <w:rPr>
              <w:rFonts w:ascii="Tahoma" w:eastAsiaTheme="minorEastAsia" w:hAnsi="Tahoma" w:cs="Tahoma"/>
              <w:sz w:val="18"/>
              <w:szCs w:val="18"/>
            </w:rPr>
            <w:t xml:space="preserve">Страница </w: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begin"/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instrText>\PAGE</w:instrTex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separate"/>
          </w:r>
          <w:r w:rsidRPr="0016735E">
            <w:rPr>
              <w:rFonts w:ascii="Tahoma" w:eastAsiaTheme="minorEastAsia" w:hAnsi="Tahoma" w:cs="Tahoma"/>
              <w:noProof/>
              <w:sz w:val="18"/>
              <w:szCs w:val="18"/>
            </w:rPr>
            <w:t>2</w: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end"/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t xml:space="preserve"> из </w: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begin"/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instrText>\NUMPAGES</w:instrTex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separate"/>
          </w:r>
          <w:r w:rsidRPr="0016735E">
            <w:rPr>
              <w:rFonts w:ascii="Tahoma" w:eastAsiaTheme="minorEastAsia" w:hAnsi="Tahoma" w:cs="Tahoma"/>
              <w:noProof/>
              <w:sz w:val="18"/>
              <w:szCs w:val="18"/>
            </w:rPr>
            <w:t>9</w:t>
          </w:r>
          <w:r w:rsidRPr="0016735E">
            <w:rPr>
              <w:rFonts w:ascii="Tahoma" w:eastAsiaTheme="minorEastAsia" w:hAnsi="Tahoma" w:cs="Tahoma"/>
              <w:sz w:val="18"/>
              <w:szCs w:val="18"/>
            </w:rPr>
            <w:fldChar w:fldCharType="end"/>
          </w:r>
        </w:p>
      </w:tc>
    </w:tr>
  </w:tbl>
  <w:p w:rsidR="00000000" w:rsidRDefault="001673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5E" w:rsidRDefault="0016735E">
      <w:pPr>
        <w:spacing w:after="0" w:line="240" w:lineRule="auto"/>
      </w:pPr>
      <w:r>
        <w:separator/>
      </w:r>
    </w:p>
  </w:footnote>
  <w:footnote w:type="continuationSeparator" w:id="0">
    <w:p w:rsidR="0016735E" w:rsidRDefault="0016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9462"/>
      <w:gridCol w:w="498"/>
    </w:tblGrid>
    <w:tr w:rsidR="00C27D05" w:rsidRPr="0016735E" w:rsidTr="00C27D05">
      <w:tblPrEx>
        <w:tblCellMar>
          <w:top w:w="0" w:type="dxa"/>
          <w:bottom w:w="0" w:type="dxa"/>
        </w:tblCellMar>
      </w:tblPrEx>
      <w:trPr>
        <w:trHeight w:hRule="exact" w:val="1089"/>
        <w:tblCellSpacing w:w="5" w:type="nil"/>
      </w:trPr>
      <w:tc>
        <w:tcPr>
          <w:tcW w:w="4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D05" w:rsidRPr="0016735E" w:rsidRDefault="00C27D05" w:rsidP="00C27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sz w:val="16"/>
              <w:szCs w:val="16"/>
            </w:rPr>
          </w:pPr>
          <w:r w:rsidRPr="0016735E">
            <w:rPr>
              <w:rFonts w:ascii="Tahoma" w:eastAsiaTheme="minorEastAsia" w:hAnsi="Tahoma" w:cs="Tahoma"/>
              <w:sz w:val="16"/>
              <w:szCs w:val="16"/>
            </w:rPr>
            <w:t>Распоряжение Минэкономразвития России от 16.06.2014 N 132Р-УА</w:t>
          </w:r>
          <w:r w:rsidRPr="0016735E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концепции формирования системы стандартов, правил и требований в сфере оценочной деятельности с учетом международных стандартов оценки"</w:t>
          </w:r>
        </w:p>
      </w:tc>
      <w:tc>
        <w:tcPr>
          <w:tcW w:w="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D05" w:rsidRPr="0016735E" w:rsidRDefault="00C27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C27D05" w:rsidRPr="0016735E" w:rsidRDefault="00C27D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</w:tr>
  </w:tbl>
  <w:p w:rsidR="00000000" w:rsidRDefault="001673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27D05" w:rsidRPr="00C27D05" w:rsidRDefault="00C27D05" w:rsidP="00C27D05">
    <w:pPr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92"/>
    <w:rsid w:val="0016735E"/>
    <w:rsid w:val="00506692"/>
    <w:rsid w:val="00C2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C27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D05"/>
  </w:style>
  <w:style w:type="paragraph" w:styleId="a5">
    <w:name w:val="footer"/>
    <w:basedOn w:val="a"/>
    <w:link w:val="a6"/>
    <w:uiPriority w:val="99"/>
    <w:semiHidden/>
    <w:unhideWhenUsed/>
    <w:rsid w:val="00C27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4820</Words>
  <Characters>27474</Characters>
  <Application>Microsoft Office Word</Application>
  <DocSecurity>2</DocSecurity>
  <Lines>228</Lines>
  <Paragraphs>64</Paragraphs>
  <ScaleCrop>false</ScaleCrop>
  <Company>Hewlett-Packard Company</Company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Минэкономразвития России от 16.06.2014 N 132Р-УА"Об утверждении концепции формирования системы стандартов, правил и требований в сфере оценочной деятельности с учетом международных стандартов оценки"</dc:title>
  <dc:creator>ConsultantPlus</dc:creator>
  <cp:lastModifiedBy>JShatalova</cp:lastModifiedBy>
  <cp:revision>2</cp:revision>
  <dcterms:created xsi:type="dcterms:W3CDTF">2014-07-11T08:11:00Z</dcterms:created>
  <dcterms:modified xsi:type="dcterms:W3CDTF">2014-07-11T08:11:00Z</dcterms:modified>
</cp:coreProperties>
</file>